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BA2E" w14:textId="1CDFE9C2" w:rsidR="00E26D10" w:rsidRDefault="00E26D10" w:rsidP="00E26D1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ANEXA 12</w:t>
      </w:r>
    </w:p>
    <w:p w14:paraId="55176F4C" w14:textId="77777777" w:rsidR="00E26D10" w:rsidRPr="00935EB4" w:rsidRDefault="00E26D10" w:rsidP="00E26D10">
      <w:pPr>
        <w:jc w:val="right"/>
        <w:rPr>
          <w:rFonts w:ascii="Times New Roman" w:hAnsi="Times New Roman" w:cs="Times New Roman"/>
          <w:color w:val="000000" w:themeColor="text1"/>
          <w:sz w:val="24"/>
          <w:szCs w:val="24"/>
        </w:rPr>
      </w:pPr>
    </w:p>
    <w:p w14:paraId="6CB88A71" w14:textId="77777777" w:rsidR="00363EA5" w:rsidRPr="00935EB4" w:rsidRDefault="00363EA5" w:rsidP="00363EA5">
      <w:pPr>
        <w:jc w:val="center"/>
        <w:rPr>
          <w:rFonts w:ascii="Times New Roman" w:hAnsi="Times New Roman" w:cs="Times New Roman"/>
          <w:b/>
          <w:color w:val="000000" w:themeColor="text1"/>
          <w:sz w:val="24"/>
          <w:szCs w:val="24"/>
        </w:rPr>
      </w:pPr>
      <w:r w:rsidRPr="00935EB4">
        <w:rPr>
          <w:rFonts w:ascii="Times New Roman" w:hAnsi="Times New Roman" w:cs="Times New Roman"/>
          <w:b/>
          <w:color w:val="000000" w:themeColor="text1"/>
          <w:sz w:val="24"/>
          <w:szCs w:val="24"/>
        </w:rPr>
        <w:t>PROCEDURA FINANCIARĂ</w:t>
      </w:r>
    </w:p>
    <w:p w14:paraId="03002271" w14:textId="7F159CCF" w:rsidR="005C68D4" w:rsidRPr="00E26D10" w:rsidRDefault="00363EA5" w:rsidP="00E26D10">
      <w:pPr>
        <w:jc w:val="center"/>
        <w:rPr>
          <w:rFonts w:ascii="Times New Roman" w:hAnsi="Times New Roman" w:cs="Times New Roman"/>
          <w:b/>
          <w:color w:val="000000" w:themeColor="text1"/>
          <w:sz w:val="24"/>
          <w:szCs w:val="24"/>
        </w:rPr>
      </w:pPr>
      <w:r w:rsidRPr="00935EB4">
        <w:rPr>
          <w:rFonts w:ascii="Times New Roman" w:hAnsi="Times New Roman" w:cs="Times New Roman"/>
          <w:b/>
          <w:color w:val="000000" w:themeColor="text1"/>
          <w:sz w:val="24"/>
          <w:szCs w:val="24"/>
        </w:rPr>
        <w:t>î</w:t>
      </w:r>
      <w:r w:rsidR="00936737" w:rsidRPr="00935EB4">
        <w:rPr>
          <w:rFonts w:ascii="Times New Roman" w:hAnsi="Times New Roman" w:cs="Times New Roman"/>
          <w:b/>
          <w:color w:val="000000" w:themeColor="text1"/>
          <w:sz w:val="24"/>
          <w:szCs w:val="24"/>
        </w:rPr>
        <w:t xml:space="preserve">ntre </w:t>
      </w:r>
      <w:r w:rsidR="00E163DC" w:rsidRPr="00935EB4">
        <w:rPr>
          <w:rFonts w:ascii="Times New Roman" w:hAnsi="Times New Roman" w:cs="Times New Roman"/>
          <w:b/>
          <w:color w:val="000000" w:themeColor="text1"/>
          <w:sz w:val="24"/>
          <w:szCs w:val="24"/>
        </w:rPr>
        <w:t>ADI Ialomi</w:t>
      </w:r>
      <w:r w:rsidRPr="00935EB4">
        <w:rPr>
          <w:rFonts w:ascii="Times New Roman" w:hAnsi="Times New Roman" w:cs="Times New Roman"/>
          <w:b/>
          <w:color w:val="000000" w:themeColor="text1"/>
          <w:sz w:val="24"/>
          <w:szCs w:val="24"/>
        </w:rPr>
        <w:t>ța în calitate de autoritate finanț</w:t>
      </w:r>
      <w:r w:rsidR="00E163DC" w:rsidRPr="00935EB4">
        <w:rPr>
          <w:rFonts w:ascii="Times New Roman" w:hAnsi="Times New Roman" w:cs="Times New Roman"/>
          <w:b/>
          <w:color w:val="000000" w:themeColor="text1"/>
          <w:sz w:val="24"/>
          <w:szCs w:val="24"/>
        </w:rPr>
        <w:t>atoare</w:t>
      </w:r>
      <w:r w:rsidRPr="00935EB4">
        <w:rPr>
          <w:rFonts w:ascii="Times New Roman" w:hAnsi="Times New Roman" w:cs="Times New Roman"/>
          <w:b/>
          <w:color w:val="000000" w:themeColor="text1"/>
          <w:sz w:val="24"/>
          <w:szCs w:val="24"/>
        </w:rPr>
        <w:t xml:space="preserve">  și beneficiarii </w:t>
      </w:r>
      <w:r w:rsidR="00497B64" w:rsidRPr="00935EB4">
        <w:rPr>
          <w:rFonts w:ascii="Times New Roman" w:hAnsi="Times New Roman" w:cs="Times New Roman"/>
          <w:b/>
          <w:color w:val="000000" w:themeColor="text1"/>
          <w:sz w:val="24"/>
          <w:szCs w:val="24"/>
        </w:rPr>
        <w:t>c</w:t>
      </w:r>
      <w:r w:rsidRPr="00935EB4">
        <w:rPr>
          <w:rFonts w:ascii="Times New Roman" w:hAnsi="Times New Roman" w:cs="Times New Roman"/>
          <w:b/>
          <w:color w:val="000000" w:themeColor="text1"/>
          <w:sz w:val="24"/>
          <w:szCs w:val="24"/>
        </w:rPr>
        <w:t>ontractelor de finanțare nerambursabilă</w:t>
      </w:r>
    </w:p>
    <w:p w14:paraId="7295D0A8" w14:textId="77777777" w:rsidR="00936737" w:rsidRPr="00935EB4" w:rsidRDefault="00936737" w:rsidP="00363EA5">
      <w:pPr>
        <w:jc w:val="both"/>
        <w:rPr>
          <w:rFonts w:ascii="Times New Roman" w:hAnsi="Times New Roman" w:cs="Times New Roman"/>
          <w:color w:val="000000" w:themeColor="text1"/>
          <w:sz w:val="24"/>
          <w:szCs w:val="24"/>
        </w:rPr>
      </w:pPr>
    </w:p>
    <w:p w14:paraId="655C7256" w14:textId="5AD51D34" w:rsidR="00936737" w:rsidRPr="00F8013C" w:rsidRDefault="00936737" w:rsidP="00363EA5">
      <w:pPr>
        <w:jc w:val="both"/>
        <w:rPr>
          <w:rFonts w:ascii="Calibri" w:hAnsi="Calibri" w:cs="Calibri"/>
          <w:color w:val="000000" w:themeColor="text1"/>
          <w:sz w:val="24"/>
          <w:szCs w:val="24"/>
        </w:rPr>
      </w:pPr>
      <w:r w:rsidRPr="00935EB4">
        <w:rPr>
          <w:rFonts w:ascii="Times New Roman" w:hAnsi="Times New Roman" w:cs="Times New Roman"/>
          <w:color w:val="000000" w:themeColor="text1"/>
          <w:sz w:val="24"/>
          <w:szCs w:val="24"/>
        </w:rPr>
        <w:t>1.</w:t>
      </w:r>
      <w:r w:rsidRPr="00935EB4">
        <w:rPr>
          <w:rFonts w:ascii="Times New Roman" w:hAnsi="Times New Roman" w:cs="Times New Roman"/>
          <w:color w:val="000000" w:themeColor="text1"/>
          <w:sz w:val="24"/>
          <w:szCs w:val="24"/>
        </w:rPr>
        <w:tab/>
      </w:r>
      <w:r w:rsidRPr="00F8013C">
        <w:rPr>
          <w:rFonts w:ascii="Calibri" w:hAnsi="Calibri" w:cs="Calibri"/>
          <w:color w:val="000000" w:themeColor="text1"/>
          <w:sz w:val="24"/>
          <w:szCs w:val="24"/>
        </w:rPr>
        <w:t xml:space="preserve">Prevederi financiare generale aplicabile pe perioada implementării Programului </w:t>
      </w:r>
      <w:r w:rsidR="00363EA5" w:rsidRPr="00F8013C">
        <w:rPr>
          <w:rFonts w:ascii="Calibri" w:hAnsi="Calibri" w:cs="Calibri"/>
          <w:color w:val="000000" w:themeColor="text1"/>
          <w:sz w:val="24"/>
          <w:szCs w:val="24"/>
        </w:rPr>
        <w:t>Județean de Dezvoltare Locală</w:t>
      </w:r>
      <w:r w:rsidRPr="00F8013C">
        <w:rPr>
          <w:rFonts w:ascii="Calibri" w:hAnsi="Calibri" w:cs="Calibri"/>
          <w:color w:val="000000" w:themeColor="text1"/>
          <w:sz w:val="24"/>
          <w:szCs w:val="24"/>
        </w:rPr>
        <w:t xml:space="preserve"> </w:t>
      </w:r>
      <w:r w:rsidR="00363EA5" w:rsidRPr="00F8013C">
        <w:rPr>
          <w:rFonts w:ascii="Calibri" w:hAnsi="Calibri" w:cs="Calibri"/>
          <w:color w:val="000000" w:themeColor="text1"/>
          <w:sz w:val="24"/>
          <w:szCs w:val="24"/>
        </w:rPr>
        <w:t>Ialomița</w:t>
      </w:r>
      <w:r w:rsidRPr="00F8013C">
        <w:rPr>
          <w:rFonts w:ascii="Calibri" w:hAnsi="Calibri" w:cs="Calibri"/>
          <w:color w:val="000000" w:themeColor="text1"/>
          <w:sz w:val="24"/>
          <w:szCs w:val="24"/>
        </w:rPr>
        <w:t xml:space="preserve"> 20</w:t>
      </w:r>
      <w:r w:rsidR="00AC45EC" w:rsidRPr="00F8013C">
        <w:rPr>
          <w:rFonts w:ascii="Calibri" w:hAnsi="Calibri" w:cs="Calibri"/>
          <w:color w:val="000000" w:themeColor="text1"/>
          <w:sz w:val="24"/>
          <w:szCs w:val="24"/>
        </w:rPr>
        <w:t>2</w:t>
      </w:r>
      <w:r w:rsidR="001C5EB9">
        <w:rPr>
          <w:rFonts w:ascii="Calibri" w:hAnsi="Calibri" w:cs="Calibri"/>
          <w:color w:val="000000" w:themeColor="text1"/>
          <w:sz w:val="24"/>
          <w:szCs w:val="24"/>
        </w:rPr>
        <w:t>3</w:t>
      </w:r>
      <w:r w:rsidRPr="00F8013C">
        <w:rPr>
          <w:rFonts w:ascii="Calibri" w:hAnsi="Calibri" w:cs="Calibri"/>
          <w:color w:val="000000" w:themeColor="text1"/>
          <w:sz w:val="24"/>
          <w:szCs w:val="24"/>
        </w:rPr>
        <w:t>:</w:t>
      </w:r>
    </w:p>
    <w:p w14:paraId="269B27AF"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Principiile care stau la baza atribuirii contractelor de finanţare nerambursabilă sunt: </w:t>
      </w:r>
    </w:p>
    <w:p w14:paraId="294E2145"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a) libera concurenţă, respectiv asigurarea condiţiilor pentru ca</w:t>
      </w:r>
      <w:r w:rsidR="00363EA5" w:rsidRPr="00F8013C">
        <w:rPr>
          <w:rFonts w:ascii="Calibri" w:hAnsi="Calibri" w:cs="Calibri"/>
          <w:color w:val="000000" w:themeColor="text1"/>
          <w:sz w:val="24"/>
          <w:szCs w:val="24"/>
        </w:rPr>
        <w:t xml:space="preserve"> beneficiari definiți de ghidul solicitantului </w:t>
      </w:r>
      <w:r w:rsidRPr="00F8013C">
        <w:rPr>
          <w:rFonts w:ascii="Calibri" w:hAnsi="Calibri" w:cs="Calibri"/>
          <w:color w:val="000000" w:themeColor="text1"/>
          <w:sz w:val="24"/>
          <w:szCs w:val="24"/>
        </w:rPr>
        <w:t xml:space="preserve">să aibă dreptul de a </w:t>
      </w:r>
      <w:r w:rsidR="00363EA5" w:rsidRPr="00F8013C">
        <w:rPr>
          <w:rFonts w:ascii="Calibri" w:hAnsi="Calibri" w:cs="Calibri"/>
          <w:color w:val="000000" w:themeColor="text1"/>
          <w:sz w:val="24"/>
          <w:szCs w:val="24"/>
        </w:rPr>
        <w:t>depune un proiect și de a contracta o finanțare nerambursabilă în condițiile stabilite de finanțator</w:t>
      </w:r>
      <w:r w:rsidR="00497B64"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 xml:space="preserve"> </w:t>
      </w:r>
    </w:p>
    <w:p w14:paraId="355F0C7D"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b) eficacitatea utilizării fondurilor publice, respectiv folosirea sistemului concurenţial şi a criteriilor care să facă posibilă evaluarea propunerilor şi a specificaţiilor tehnice şi financiare pentru atribuirea contractului de finanţare nerambursabilă; </w:t>
      </w:r>
    </w:p>
    <w:p w14:paraId="1A6EE8A3"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c) transparenţa, respectiv punerea la dispoziţie tuturor celor interesaţi a informaţiilor referitoare la aplicarea procedurii pentru atribuirea contractului de finanţare nerambursabilă; </w:t>
      </w:r>
    </w:p>
    <w:p w14:paraId="2BDF64CC"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d) tratamentul egal, respectiv aplicarea în mod nediscriminatoriu a criteriilor de selecţie şi a criteriilor pentru atribuirea contractului de finanţare nerambursabilă, astfel încât orice  </w:t>
      </w:r>
      <w:r w:rsidR="00363EA5" w:rsidRPr="00F8013C">
        <w:rPr>
          <w:rFonts w:ascii="Calibri" w:hAnsi="Calibri" w:cs="Calibri"/>
          <w:color w:val="000000" w:themeColor="text1"/>
          <w:sz w:val="24"/>
          <w:szCs w:val="24"/>
        </w:rPr>
        <w:t xml:space="preserve">potențial beneficiar definit de ghidul solicitantului </w:t>
      </w:r>
      <w:r w:rsidRPr="00F8013C">
        <w:rPr>
          <w:rFonts w:ascii="Calibri" w:hAnsi="Calibri" w:cs="Calibri"/>
          <w:color w:val="000000" w:themeColor="text1"/>
          <w:sz w:val="24"/>
          <w:szCs w:val="24"/>
        </w:rPr>
        <w:t xml:space="preserve">să aibă şanse egale de a i se atribui contractul respectiv; </w:t>
      </w:r>
    </w:p>
    <w:p w14:paraId="6349EA88" w14:textId="1E07E42B" w:rsidR="006B5401"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f) neretroactivitatea, respectiv excluderea posibilităţii destinării fondurilor nerambursabile unei activităţi a cărei executare </w:t>
      </w:r>
      <w:bookmarkStart w:id="0" w:name="_Hlk126157059"/>
      <w:r w:rsidRPr="00F8013C">
        <w:rPr>
          <w:rFonts w:ascii="Calibri" w:hAnsi="Calibri" w:cs="Calibri"/>
          <w:color w:val="000000" w:themeColor="text1"/>
          <w:sz w:val="24"/>
          <w:szCs w:val="24"/>
        </w:rPr>
        <w:t xml:space="preserve">a fost deja începută </w:t>
      </w:r>
      <w:bookmarkEnd w:id="0"/>
      <w:r w:rsidRPr="00F8013C">
        <w:rPr>
          <w:rFonts w:ascii="Calibri" w:hAnsi="Calibri" w:cs="Calibri"/>
          <w:color w:val="000000" w:themeColor="text1"/>
          <w:sz w:val="24"/>
          <w:szCs w:val="24"/>
        </w:rPr>
        <w:t xml:space="preserve">sau finalizată la data încheierii contractului de </w:t>
      </w:r>
      <w:r w:rsidRPr="008B0F27">
        <w:rPr>
          <w:rFonts w:ascii="Calibri" w:hAnsi="Calibri" w:cs="Calibri"/>
          <w:color w:val="000000" w:themeColor="text1"/>
          <w:sz w:val="24"/>
          <w:szCs w:val="24"/>
        </w:rPr>
        <w:t>finanţare</w:t>
      </w:r>
      <w:r w:rsidR="008B0F27">
        <w:rPr>
          <w:rFonts w:ascii="Calibri" w:hAnsi="Calibri" w:cs="Calibri"/>
          <w:color w:val="000000" w:themeColor="text1"/>
          <w:sz w:val="24"/>
          <w:szCs w:val="24"/>
        </w:rPr>
        <w:t>;</w:t>
      </w:r>
    </w:p>
    <w:p w14:paraId="709A45BB" w14:textId="11789FF1" w:rsidR="00E83CBA" w:rsidRPr="00F8013C" w:rsidRDefault="006B5401" w:rsidP="00435AC3">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g) cofinanţarea, în sensul că finanţările nerambursabile trebuie însoţite de o contribuţie din partea beneficiarului de minimum 10% din </w:t>
      </w:r>
      <w:r w:rsidRPr="00F8013C">
        <w:rPr>
          <w:rFonts w:ascii="Calibri" w:hAnsi="Calibri" w:cs="Calibri"/>
          <w:color w:val="000000" w:themeColor="text1"/>
          <w:sz w:val="24"/>
          <w:szCs w:val="24"/>
          <w:lang w:val="en-US"/>
        </w:rPr>
        <w:t>costuril</w:t>
      </w:r>
      <w:r w:rsidR="00AC45EC" w:rsidRPr="00F8013C">
        <w:rPr>
          <w:rFonts w:ascii="Calibri" w:hAnsi="Calibri" w:cs="Calibri"/>
          <w:color w:val="000000" w:themeColor="text1"/>
          <w:sz w:val="24"/>
          <w:szCs w:val="24"/>
          <w:lang w:val="en-US"/>
        </w:rPr>
        <w:t>e</w:t>
      </w:r>
      <w:r w:rsidRPr="00F8013C">
        <w:rPr>
          <w:rFonts w:ascii="Calibri" w:hAnsi="Calibri" w:cs="Calibri"/>
          <w:color w:val="000000" w:themeColor="text1"/>
          <w:sz w:val="24"/>
          <w:szCs w:val="24"/>
          <w:lang w:val="en-US"/>
        </w:rPr>
        <w:t xml:space="preserve"> eligibile ale proiectului</w:t>
      </w:r>
      <w:r w:rsidR="00AC45EC" w:rsidRPr="00F8013C">
        <w:rPr>
          <w:rFonts w:ascii="Calibri" w:hAnsi="Calibri" w:cs="Calibri"/>
          <w:color w:val="000000" w:themeColor="text1"/>
          <w:sz w:val="24"/>
          <w:szCs w:val="24"/>
          <w:lang w:val="en-US"/>
        </w:rPr>
        <w:t xml:space="preserve">; </w:t>
      </w:r>
    </w:p>
    <w:p w14:paraId="13F8476B" w14:textId="77777777" w:rsidR="00AA3415" w:rsidRDefault="00AA3415" w:rsidP="00363EA5">
      <w:pPr>
        <w:ind w:firstLine="708"/>
        <w:jc w:val="both"/>
        <w:rPr>
          <w:rFonts w:ascii="Calibri" w:hAnsi="Calibri" w:cs="Calibri"/>
          <w:color w:val="000000" w:themeColor="text1"/>
          <w:sz w:val="24"/>
          <w:szCs w:val="24"/>
        </w:rPr>
      </w:pPr>
    </w:p>
    <w:p w14:paraId="69720980" w14:textId="57528655" w:rsidR="00936737" w:rsidRPr="00F8013C" w:rsidRDefault="00936737" w:rsidP="00363EA5">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Tipuri de cheltuieli</w:t>
      </w:r>
    </w:p>
    <w:p w14:paraId="56E359ED"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În cadrul</w:t>
      </w:r>
      <w:r w:rsidR="00497B64"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program</w:t>
      </w:r>
      <w:r w:rsidR="00363EA5" w:rsidRPr="00F8013C">
        <w:rPr>
          <w:rFonts w:ascii="Calibri" w:hAnsi="Calibri" w:cs="Calibri"/>
          <w:color w:val="000000" w:themeColor="text1"/>
          <w:sz w:val="24"/>
          <w:szCs w:val="24"/>
        </w:rPr>
        <w:t>ului</w:t>
      </w:r>
      <w:r w:rsidRPr="00F8013C">
        <w:rPr>
          <w:rFonts w:ascii="Calibri" w:hAnsi="Calibri" w:cs="Calibri"/>
          <w:color w:val="000000" w:themeColor="text1"/>
          <w:sz w:val="24"/>
          <w:szCs w:val="24"/>
        </w:rPr>
        <w:t xml:space="preserve"> sunt eligibile cheltuielile efectuate de către solicitant şi/sau parteneri, care îndeplinesc următoarele criterii:</w:t>
      </w:r>
    </w:p>
    <w:p w14:paraId="6AFDBE8C" w14:textId="77777777" w:rsidR="006B5401"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a.</w:t>
      </w:r>
      <w:r w:rsidRPr="00F8013C">
        <w:rPr>
          <w:rFonts w:ascii="Calibri" w:hAnsi="Calibri" w:cs="Calibri"/>
          <w:color w:val="000000" w:themeColor="text1"/>
          <w:sz w:val="24"/>
          <w:szCs w:val="24"/>
        </w:rPr>
        <w:tab/>
        <w:t>Sunt angajate,  bunurile au fost livrate, serviciile au fost prestate, lucrările au fost efectuate în perioada de implementare a proiectului, aşa cum este aceasta definită în contractul de finanţare</w:t>
      </w:r>
      <w:r w:rsidR="00AC45EC" w:rsidRPr="00F8013C">
        <w:rPr>
          <w:rFonts w:ascii="Calibri" w:hAnsi="Calibri" w:cs="Calibri"/>
          <w:color w:val="000000" w:themeColor="text1"/>
          <w:sz w:val="24"/>
          <w:szCs w:val="24"/>
        </w:rPr>
        <w:t xml:space="preserve"> si sunt dovedite prin documente justificative </w:t>
      </w:r>
      <w:r w:rsidRPr="00F8013C">
        <w:rPr>
          <w:rFonts w:ascii="Calibri" w:hAnsi="Calibri" w:cs="Calibri"/>
          <w:color w:val="000000" w:themeColor="text1"/>
          <w:sz w:val="24"/>
          <w:szCs w:val="24"/>
        </w:rPr>
        <w:t>;</w:t>
      </w:r>
    </w:p>
    <w:p w14:paraId="2383FED1"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lastRenderedPageBreak/>
        <w:t>b.</w:t>
      </w:r>
      <w:r w:rsidRPr="00F8013C">
        <w:rPr>
          <w:rFonts w:ascii="Calibri" w:hAnsi="Calibri" w:cs="Calibri"/>
          <w:color w:val="000000" w:themeColor="text1"/>
          <w:sz w:val="24"/>
          <w:szCs w:val="24"/>
        </w:rPr>
        <w:tab/>
        <w:t>Au legătură cu obiectul contractului de finanţare şi sunt prevăzute în bugetul estimat al cererii de finanțare;</w:t>
      </w:r>
    </w:p>
    <w:p w14:paraId="19D35871"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c.</w:t>
      </w:r>
      <w:r w:rsidRPr="00F8013C">
        <w:rPr>
          <w:rFonts w:ascii="Calibri" w:hAnsi="Calibri" w:cs="Calibri"/>
          <w:color w:val="000000" w:themeColor="text1"/>
          <w:sz w:val="24"/>
          <w:szCs w:val="24"/>
        </w:rPr>
        <w:tab/>
        <w:t>Sunt fundamentate, realiste şi necesare pentru implementarea proiectului;</w:t>
      </w:r>
    </w:p>
    <w:p w14:paraId="5BF4A996" w14:textId="0722DCEE" w:rsidR="001163AE" w:rsidRPr="00F8013C" w:rsidRDefault="00936737" w:rsidP="00CA29C1">
      <w:pPr>
        <w:jc w:val="both"/>
        <w:rPr>
          <w:rFonts w:ascii="Calibri" w:hAnsi="Calibri" w:cs="Calibri"/>
          <w:color w:val="000000" w:themeColor="text1"/>
          <w:sz w:val="24"/>
          <w:szCs w:val="24"/>
        </w:rPr>
      </w:pPr>
      <w:r w:rsidRPr="00F8013C">
        <w:rPr>
          <w:rFonts w:ascii="Calibri" w:hAnsi="Calibri" w:cs="Calibri"/>
          <w:color w:val="000000" w:themeColor="text1"/>
          <w:sz w:val="24"/>
          <w:szCs w:val="24"/>
        </w:rPr>
        <w:t>d.</w:t>
      </w:r>
      <w:r w:rsidRPr="00F8013C">
        <w:rPr>
          <w:rFonts w:ascii="Calibri" w:hAnsi="Calibri" w:cs="Calibri"/>
          <w:color w:val="000000" w:themeColor="text1"/>
          <w:sz w:val="24"/>
          <w:szCs w:val="24"/>
        </w:rPr>
        <w:tab/>
        <w:t>Sunt utilizate cu scopul de a atinge obiectivele proiectului şi rezultatele preconizate</w:t>
      </w:r>
      <w:r w:rsidRPr="00F8013C">
        <w:rPr>
          <w:rFonts w:ascii="Calibri" w:hAnsi="Calibri" w:cs="Calibri"/>
          <w:color w:val="000000" w:themeColor="text1"/>
          <w:sz w:val="24"/>
          <w:szCs w:val="24"/>
        </w:rPr>
        <w:tab/>
      </w:r>
    </w:p>
    <w:p w14:paraId="541AC4B8" w14:textId="5F8259D2" w:rsidR="001163AE" w:rsidRPr="00F8013C" w:rsidRDefault="001163A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e. </w:t>
      </w:r>
      <w:r w:rsidR="00CE406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Sunt identificabile si verificabile, sunt înregistrate în contabilitatea solicitantului şi/sau partenerilor în conformitate cu stadiul fizic de executie  si cu standardele contabile</w:t>
      </w:r>
    </w:p>
    <w:p w14:paraId="02DDB0FF" w14:textId="77777777" w:rsidR="00936737" w:rsidRPr="000D79B3" w:rsidRDefault="00936737" w:rsidP="00363EA5">
      <w:pPr>
        <w:jc w:val="both"/>
        <w:rPr>
          <w:rFonts w:ascii="Calibri" w:hAnsi="Calibri" w:cs="Calibri"/>
          <w:color w:val="000000" w:themeColor="text1"/>
          <w:sz w:val="24"/>
          <w:szCs w:val="24"/>
        </w:rPr>
      </w:pPr>
      <w:r w:rsidRPr="000D79B3">
        <w:rPr>
          <w:rFonts w:ascii="Calibri" w:hAnsi="Calibri" w:cs="Calibri"/>
          <w:color w:val="000000" w:themeColor="text1"/>
          <w:sz w:val="24"/>
          <w:szCs w:val="24"/>
        </w:rPr>
        <w:t>g.</w:t>
      </w:r>
      <w:r w:rsidRPr="000D79B3">
        <w:rPr>
          <w:rFonts w:ascii="Calibri" w:hAnsi="Calibri" w:cs="Calibri"/>
          <w:color w:val="000000" w:themeColor="text1"/>
          <w:sz w:val="24"/>
          <w:szCs w:val="24"/>
        </w:rPr>
        <w:tab/>
        <w:t>Respectă cerinţele legislaţiei în vigoare.</w:t>
      </w:r>
    </w:p>
    <w:p w14:paraId="0DD03521" w14:textId="77777777" w:rsidR="00FD315D" w:rsidRPr="000D79B3" w:rsidRDefault="00FD315D" w:rsidP="00FD315D">
      <w:pPr>
        <w:spacing w:before="159"/>
        <w:ind w:left="116"/>
        <w:jc w:val="both"/>
        <w:rPr>
          <w:sz w:val="24"/>
          <w:szCs w:val="24"/>
        </w:rPr>
      </w:pPr>
      <w:r w:rsidRPr="000D79B3">
        <w:rPr>
          <w:b/>
          <w:bCs/>
          <w:sz w:val="24"/>
          <w:szCs w:val="24"/>
        </w:rPr>
        <w:t xml:space="preserve">Lista cheltuielilor eligibile </w:t>
      </w:r>
      <w:r w:rsidRPr="000D79B3">
        <w:rPr>
          <w:sz w:val="24"/>
          <w:szCs w:val="24"/>
        </w:rPr>
        <w:t>cuprinde categoriile/subcategoriile de cheltuieli eligibile de mai jos:</w:t>
      </w:r>
    </w:p>
    <w:p w14:paraId="5F52AE0A" w14:textId="77777777" w:rsidR="000D79B3" w:rsidRPr="000D79B3" w:rsidRDefault="00FD315D" w:rsidP="000D79B3">
      <w:pPr>
        <w:pStyle w:val="Corptext"/>
        <w:numPr>
          <w:ilvl w:val="0"/>
          <w:numId w:val="3"/>
        </w:numPr>
        <w:spacing w:before="75"/>
      </w:pPr>
      <w:r w:rsidRPr="000D79B3">
        <w:t>cheltuieli pentru construcții și</w:t>
      </w:r>
      <w:r w:rsidRPr="000D79B3">
        <w:rPr>
          <w:spacing w:val="-3"/>
        </w:rPr>
        <w:t xml:space="preserve"> </w:t>
      </w:r>
      <w:r w:rsidRPr="000D79B3">
        <w:t>instalații;</w:t>
      </w:r>
      <w:r w:rsidR="000D79B3" w:rsidRPr="000D79B3">
        <w:t xml:space="preserve"> </w:t>
      </w:r>
    </w:p>
    <w:p w14:paraId="0792E139" w14:textId="5C49DE89" w:rsidR="00FD315D" w:rsidRDefault="000D79B3" w:rsidP="000D79B3">
      <w:pPr>
        <w:pStyle w:val="Corptext"/>
        <w:numPr>
          <w:ilvl w:val="0"/>
          <w:numId w:val="3"/>
        </w:numPr>
        <w:spacing w:before="75"/>
      </w:pPr>
      <w:r w:rsidRPr="000D79B3">
        <w:t>Cheltuieli privind Organizarea de șantier</w:t>
      </w:r>
    </w:p>
    <w:p w14:paraId="18EB09EF" w14:textId="08C10936" w:rsidR="00696F82" w:rsidRPr="000D79B3" w:rsidRDefault="00696F82" w:rsidP="00696F82">
      <w:pPr>
        <w:pStyle w:val="Corptext"/>
        <w:numPr>
          <w:ilvl w:val="0"/>
          <w:numId w:val="3"/>
        </w:numPr>
        <w:spacing w:before="75"/>
      </w:pPr>
      <w:r w:rsidRPr="000D79B3">
        <w:t>Cheltuieli de proiectare</w:t>
      </w:r>
    </w:p>
    <w:p w14:paraId="28D6FDF5" w14:textId="77777777" w:rsidR="00FD315D" w:rsidRPr="000D79B3" w:rsidRDefault="00FD315D" w:rsidP="00FD315D">
      <w:pPr>
        <w:pStyle w:val="Listparagraf"/>
        <w:widowControl w:val="0"/>
        <w:numPr>
          <w:ilvl w:val="0"/>
          <w:numId w:val="3"/>
        </w:numPr>
        <w:tabs>
          <w:tab w:val="left" w:pos="477"/>
        </w:tabs>
        <w:autoSpaceDE w:val="0"/>
        <w:autoSpaceDN w:val="0"/>
        <w:spacing w:after="0" w:line="240" w:lineRule="auto"/>
        <w:ind w:hanging="361"/>
        <w:contextualSpacing w:val="0"/>
        <w:rPr>
          <w:sz w:val="24"/>
          <w:szCs w:val="24"/>
        </w:rPr>
      </w:pPr>
      <w:r w:rsidRPr="000D79B3">
        <w:rPr>
          <w:sz w:val="24"/>
          <w:szCs w:val="24"/>
        </w:rPr>
        <w:t>cheltuieli cu dotările (utilaje, echipamente, mijloace fixe cu și fără</w:t>
      </w:r>
      <w:r w:rsidRPr="000D79B3">
        <w:rPr>
          <w:spacing w:val="-7"/>
          <w:sz w:val="24"/>
          <w:szCs w:val="24"/>
        </w:rPr>
        <w:t xml:space="preserve"> </w:t>
      </w:r>
      <w:r w:rsidRPr="000D79B3">
        <w:rPr>
          <w:sz w:val="24"/>
          <w:szCs w:val="24"/>
        </w:rPr>
        <w:t>montaj);</w:t>
      </w:r>
    </w:p>
    <w:p w14:paraId="5AD966F6" w14:textId="77777777" w:rsidR="00FD315D" w:rsidRPr="000D79B3" w:rsidRDefault="00FD315D" w:rsidP="00FD315D">
      <w:pPr>
        <w:pStyle w:val="Listparagraf"/>
        <w:widowControl w:val="0"/>
        <w:numPr>
          <w:ilvl w:val="0"/>
          <w:numId w:val="3"/>
        </w:numPr>
        <w:tabs>
          <w:tab w:val="left" w:pos="477"/>
        </w:tabs>
        <w:autoSpaceDE w:val="0"/>
        <w:autoSpaceDN w:val="0"/>
        <w:spacing w:after="0" w:line="240" w:lineRule="auto"/>
        <w:ind w:hanging="361"/>
        <w:contextualSpacing w:val="0"/>
        <w:rPr>
          <w:sz w:val="24"/>
          <w:szCs w:val="24"/>
        </w:rPr>
      </w:pPr>
      <w:r w:rsidRPr="000D79B3">
        <w:rPr>
          <w:sz w:val="24"/>
          <w:szCs w:val="24"/>
        </w:rPr>
        <w:t>cheltuieli pentru asigurarea utilităților necesare obiectivului de</w:t>
      </w:r>
      <w:r w:rsidRPr="000D79B3">
        <w:rPr>
          <w:spacing w:val="-7"/>
          <w:sz w:val="24"/>
          <w:szCs w:val="24"/>
        </w:rPr>
        <w:t xml:space="preserve"> </w:t>
      </w:r>
      <w:r w:rsidRPr="000D79B3">
        <w:rPr>
          <w:sz w:val="24"/>
          <w:szCs w:val="24"/>
        </w:rPr>
        <w:t>investiții;</w:t>
      </w:r>
    </w:p>
    <w:p w14:paraId="614FC5BB" w14:textId="77777777" w:rsidR="00FD315D" w:rsidRPr="000D79B3" w:rsidRDefault="00FD315D" w:rsidP="00FD315D">
      <w:pPr>
        <w:pStyle w:val="Listparagraf"/>
        <w:widowControl w:val="0"/>
        <w:numPr>
          <w:ilvl w:val="0"/>
          <w:numId w:val="3"/>
        </w:numPr>
        <w:tabs>
          <w:tab w:val="left" w:pos="477"/>
        </w:tabs>
        <w:autoSpaceDE w:val="0"/>
        <w:autoSpaceDN w:val="0"/>
        <w:spacing w:after="0" w:line="300" w:lineRule="auto"/>
        <w:ind w:right="427"/>
        <w:contextualSpacing w:val="0"/>
        <w:rPr>
          <w:sz w:val="24"/>
          <w:szCs w:val="24"/>
        </w:rPr>
      </w:pPr>
      <w:r w:rsidRPr="000D79B3">
        <w:rPr>
          <w:sz w:val="24"/>
          <w:szCs w:val="24"/>
        </w:rPr>
        <w:t>achiziționare de vehicule, utilaje şi echipamente specifice pentru bazele operaționale județene, pentru intervenții în situații de</w:t>
      </w:r>
      <w:r w:rsidRPr="000D79B3">
        <w:rPr>
          <w:spacing w:val="-3"/>
          <w:sz w:val="24"/>
          <w:szCs w:val="24"/>
        </w:rPr>
        <w:t xml:space="preserve"> </w:t>
      </w:r>
      <w:r w:rsidRPr="000D79B3">
        <w:rPr>
          <w:sz w:val="24"/>
          <w:szCs w:val="24"/>
        </w:rPr>
        <w:t>urgență.județene ( ex</w:t>
      </w:r>
      <w:r w:rsidRPr="000D79B3">
        <w:rPr>
          <w:sz w:val="24"/>
          <w:szCs w:val="24"/>
          <w:lang w:val="en-US"/>
        </w:rPr>
        <w:t xml:space="preserve">: </w:t>
      </w:r>
      <w:r w:rsidRPr="000D79B3">
        <w:rPr>
          <w:sz w:val="24"/>
          <w:szCs w:val="24"/>
        </w:rPr>
        <w:t>tractoare multifunctionale cu echipamente, buldoexcavator cu echipamente, autospeciala de pompieri,vidanje,cisterne etc.)</w:t>
      </w:r>
    </w:p>
    <w:p w14:paraId="4C617305" w14:textId="70F5C5B2" w:rsidR="00FD315D" w:rsidRPr="000D79B3" w:rsidRDefault="00FD315D" w:rsidP="00FD315D">
      <w:pPr>
        <w:pStyle w:val="Listparagraf"/>
        <w:widowControl w:val="0"/>
        <w:numPr>
          <w:ilvl w:val="0"/>
          <w:numId w:val="3"/>
        </w:numPr>
        <w:tabs>
          <w:tab w:val="left" w:pos="477"/>
        </w:tabs>
        <w:autoSpaceDE w:val="0"/>
        <w:autoSpaceDN w:val="0"/>
        <w:spacing w:after="0" w:line="293" w:lineRule="exact"/>
        <w:ind w:right="427" w:hanging="361"/>
        <w:contextualSpacing w:val="0"/>
        <w:rPr>
          <w:sz w:val="24"/>
          <w:szCs w:val="24"/>
        </w:rPr>
      </w:pPr>
      <w:r w:rsidRPr="000D79B3">
        <w:rPr>
          <w:sz w:val="24"/>
          <w:szCs w:val="24"/>
        </w:rPr>
        <w:t xml:space="preserve">achizitionarea de mașini și utilaje pentru programul de mediu (autogunoiera, incarcator frontal etc.) </w:t>
      </w:r>
    </w:p>
    <w:p w14:paraId="518669B9" w14:textId="77777777" w:rsidR="00FD315D" w:rsidRPr="000D79B3" w:rsidRDefault="00FD315D" w:rsidP="00FD315D">
      <w:pPr>
        <w:ind w:left="116"/>
        <w:jc w:val="both"/>
        <w:rPr>
          <w:b/>
          <w:bCs/>
          <w:sz w:val="24"/>
          <w:szCs w:val="24"/>
        </w:rPr>
      </w:pPr>
    </w:p>
    <w:p w14:paraId="1252858E" w14:textId="080376A6" w:rsidR="00FD315D" w:rsidRPr="000D79B3" w:rsidRDefault="00FD315D" w:rsidP="00FD315D">
      <w:pPr>
        <w:ind w:left="116"/>
        <w:jc w:val="both"/>
        <w:rPr>
          <w:sz w:val="24"/>
          <w:szCs w:val="24"/>
        </w:rPr>
      </w:pPr>
      <w:r w:rsidRPr="000D79B3">
        <w:rPr>
          <w:b/>
          <w:bCs/>
          <w:sz w:val="24"/>
          <w:szCs w:val="24"/>
        </w:rPr>
        <w:t xml:space="preserve">Următoarele Cheltuieli sunt neeligibile </w:t>
      </w:r>
      <w:r w:rsidRPr="000D79B3">
        <w:rPr>
          <w:sz w:val="24"/>
          <w:szCs w:val="24"/>
        </w:rPr>
        <w:t>în cadrul prezentului program:</w:t>
      </w:r>
    </w:p>
    <w:p w14:paraId="02DA476C" w14:textId="77777777" w:rsidR="00FD315D" w:rsidRPr="000D79B3" w:rsidRDefault="00FD315D" w:rsidP="00731C37">
      <w:pPr>
        <w:tabs>
          <w:tab w:val="left" w:pos="477"/>
        </w:tabs>
        <w:spacing w:after="0" w:line="240" w:lineRule="auto"/>
        <w:rPr>
          <w:sz w:val="24"/>
          <w:szCs w:val="24"/>
        </w:rPr>
      </w:pPr>
      <w:r w:rsidRPr="000D79B3">
        <w:rPr>
          <w:sz w:val="24"/>
          <w:szCs w:val="24"/>
        </w:rPr>
        <w:t xml:space="preserve">  -      Salarii/onorarii;</w:t>
      </w:r>
    </w:p>
    <w:p w14:paraId="18447038" w14:textId="77777777" w:rsidR="00FD315D" w:rsidRPr="000D79B3" w:rsidRDefault="00FD315D" w:rsidP="00731C37">
      <w:pPr>
        <w:pStyle w:val="Listparagraf"/>
        <w:widowControl w:val="0"/>
        <w:numPr>
          <w:ilvl w:val="0"/>
          <w:numId w:val="3"/>
        </w:numPr>
        <w:tabs>
          <w:tab w:val="left" w:pos="477"/>
        </w:tabs>
        <w:autoSpaceDE w:val="0"/>
        <w:autoSpaceDN w:val="0"/>
        <w:spacing w:after="0" w:line="240" w:lineRule="auto"/>
        <w:ind w:hanging="361"/>
        <w:contextualSpacing w:val="0"/>
        <w:rPr>
          <w:sz w:val="24"/>
          <w:szCs w:val="24"/>
        </w:rPr>
      </w:pPr>
      <w:r w:rsidRPr="000D79B3">
        <w:rPr>
          <w:sz w:val="24"/>
          <w:szCs w:val="24"/>
        </w:rPr>
        <w:t>Active necorporale (activele amortizabile asociate investiţiei iniţiale care nu au</w:t>
      </w:r>
      <w:r w:rsidRPr="000D79B3">
        <w:rPr>
          <w:spacing w:val="-11"/>
          <w:sz w:val="24"/>
          <w:szCs w:val="24"/>
        </w:rPr>
        <w:t xml:space="preserve"> </w:t>
      </w:r>
      <w:r w:rsidRPr="000D79B3">
        <w:rPr>
          <w:sz w:val="24"/>
          <w:szCs w:val="24"/>
        </w:rPr>
        <w:t>o concretizare fizică sau financiară precum brevete, licenţe, know-how sau alte drepturi de</w:t>
      </w:r>
    </w:p>
    <w:p w14:paraId="1491E256" w14:textId="77777777" w:rsidR="00FD315D" w:rsidRPr="000D79B3" w:rsidRDefault="00FD315D" w:rsidP="00731C37">
      <w:pPr>
        <w:pStyle w:val="Corptext"/>
        <w:spacing w:before="75"/>
        <w:ind w:left="476"/>
      </w:pPr>
      <w:r w:rsidRPr="000D79B3">
        <w:t>proprietate intelectuală.)</w:t>
      </w:r>
    </w:p>
    <w:p w14:paraId="3C1476CD" w14:textId="77777777" w:rsidR="00FD315D" w:rsidRPr="000D79B3" w:rsidRDefault="00FD315D" w:rsidP="00731C37">
      <w:pPr>
        <w:pStyle w:val="Corptext"/>
        <w:numPr>
          <w:ilvl w:val="0"/>
          <w:numId w:val="3"/>
        </w:numPr>
        <w:spacing w:before="75"/>
      </w:pPr>
      <w:r w:rsidRPr="000D79B3">
        <w:t>Dirigentia de santier</w:t>
      </w:r>
    </w:p>
    <w:p w14:paraId="781E5DA7" w14:textId="77777777" w:rsidR="00FD315D" w:rsidRPr="000D79B3" w:rsidRDefault="00FD315D" w:rsidP="00731C37">
      <w:pPr>
        <w:pStyle w:val="Corptext"/>
        <w:numPr>
          <w:ilvl w:val="0"/>
          <w:numId w:val="3"/>
        </w:numPr>
        <w:spacing w:before="75"/>
      </w:pPr>
      <w:r w:rsidRPr="000D79B3">
        <w:t xml:space="preserve">Informare si publicitate </w:t>
      </w:r>
    </w:p>
    <w:p w14:paraId="3FFBBEF0"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t>Cheltuieli</w:t>
      </w:r>
      <w:r w:rsidRPr="000D79B3">
        <w:rPr>
          <w:spacing w:val="19"/>
          <w:sz w:val="24"/>
          <w:szCs w:val="24"/>
        </w:rPr>
        <w:t xml:space="preserve"> </w:t>
      </w:r>
      <w:r w:rsidRPr="000D79B3">
        <w:rPr>
          <w:sz w:val="24"/>
          <w:szCs w:val="24"/>
        </w:rPr>
        <w:t>operaționale,</w:t>
      </w:r>
      <w:r w:rsidRPr="000D79B3">
        <w:rPr>
          <w:spacing w:val="18"/>
          <w:sz w:val="24"/>
          <w:szCs w:val="24"/>
        </w:rPr>
        <w:t xml:space="preserve"> </w:t>
      </w:r>
      <w:r w:rsidRPr="000D79B3">
        <w:rPr>
          <w:sz w:val="24"/>
          <w:szCs w:val="24"/>
        </w:rPr>
        <w:t>de</w:t>
      </w:r>
      <w:r w:rsidRPr="000D79B3">
        <w:rPr>
          <w:spacing w:val="19"/>
          <w:sz w:val="24"/>
          <w:szCs w:val="24"/>
        </w:rPr>
        <w:t xml:space="preserve"> </w:t>
      </w:r>
      <w:r w:rsidRPr="000D79B3">
        <w:rPr>
          <w:sz w:val="24"/>
          <w:szCs w:val="24"/>
        </w:rPr>
        <w:t>funcționare,</w:t>
      </w:r>
      <w:r w:rsidRPr="000D79B3">
        <w:rPr>
          <w:spacing w:val="17"/>
          <w:sz w:val="24"/>
          <w:szCs w:val="24"/>
        </w:rPr>
        <w:t xml:space="preserve"> </w:t>
      </w:r>
      <w:r w:rsidRPr="000D79B3">
        <w:rPr>
          <w:sz w:val="24"/>
          <w:szCs w:val="24"/>
        </w:rPr>
        <w:t>de</w:t>
      </w:r>
      <w:r w:rsidRPr="000D79B3">
        <w:rPr>
          <w:spacing w:val="19"/>
          <w:sz w:val="24"/>
          <w:szCs w:val="24"/>
        </w:rPr>
        <w:t xml:space="preserve"> </w:t>
      </w:r>
      <w:r w:rsidRPr="000D79B3">
        <w:rPr>
          <w:sz w:val="24"/>
          <w:szCs w:val="24"/>
        </w:rPr>
        <w:t>testare</w:t>
      </w:r>
      <w:r w:rsidRPr="000D79B3">
        <w:rPr>
          <w:spacing w:val="22"/>
          <w:sz w:val="24"/>
          <w:szCs w:val="24"/>
        </w:rPr>
        <w:t xml:space="preserve"> </w:t>
      </w:r>
      <w:r w:rsidRPr="000D79B3">
        <w:rPr>
          <w:sz w:val="24"/>
          <w:szCs w:val="24"/>
        </w:rPr>
        <w:t>și</w:t>
      </w:r>
      <w:r w:rsidRPr="000D79B3">
        <w:rPr>
          <w:spacing w:val="19"/>
          <w:sz w:val="24"/>
          <w:szCs w:val="24"/>
        </w:rPr>
        <w:t xml:space="preserve"> </w:t>
      </w:r>
      <w:r w:rsidRPr="000D79B3">
        <w:rPr>
          <w:sz w:val="24"/>
          <w:szCs w:val="24"/>
        </w:rPr>
        <w:t>întreținere</w:t>
      </w:r>
      <w:r w:rsidRPr="000D79B3">
        <w:rPr>
          <w:spacing w:val="20"/>
          <w:sz w:val="24"/>
          <w:szCs w:val="24"/>
        </w:rPr>
        <w:t xml:space="preserve"> </w:t>
      </w:r>
      <w:r w:rsidRPr="000D79B3">
        <w:rPr>
          <w:sz w:val="24"/>
          <w:szCs w:val="24"/>
        </w:rPr>
        <w:t>a</w:t>
      </w:r>
      <w:r w:rsidRPr="000D79B3">
        <w:rPr>
          <w:spacing w:val="19"/>
          <w:sz w:val="24"/>
          <w:szCs w:val="24"/>
        </w:rPr>
        <w:t xml:space="preserve"> </w:t>
      </w:r>
      <w:r w:rsidRPr="000D79B3">
        <w:rPr>
          <w:sz w:val="24"/>
          <w:szCs w:val="24"/>
        </w:rPr>
        <w:t>obiectivelor</w:t>
      </w:r>
      <w:r w:rsidRPr="000D79B3">
        <w:rPr>
          <w:spacing w:val="19"/>
          <w:sz w:val="24"/>
          <w:szCs w:val="24"/>
        </w:rPr>
        <w:t xml:space="preserve"> </w:t>
      </w:r>
      <w:r w:rsidRPr="000D79B3">
        <w:rPr>
          <w:sz w:val="24"/>
          <w:szCs w:val="24"/>
        </w:rPr>
        <w:t>finanțate</w:t>
      </w:r>
    </w:p>
    <w:p w14:paraId="133CCA8C" w14:textId="3D80E7FD" w:rsidR="00FD315D" w:rsidRPr="000D79B3" w:rsidRDefault="00FD315D" w:rsidP="00731C37">
      <w:pPr>
        <w:pStyle w:val="Corptext"/>
        <w:spacing w:before="74"/>
        <w:ind w:left="476"/>
      </w:pPr>
      <w:r w:rsidRPr="000D79B3">
        <w:t>prin proiect;</w:t>
      </w:r>
    </w:p>
    <w:p w14:paraId="1E331F06" w14:textId="77777777" w:rsidR="00FD315D" w:rsidRPr="000D79B3" w:rsidRDefault="00FD315D" w:rsidP="00731C37">
      <w:pPr>
        <w:pStyle w:val="Listparagraf"/>
        <w:widowControl w:val="0"/>
        <w:numPr>
          <w:ilvl w:val="0"/>
          <w:numId w:val="3"/>
        </w:numPr>
        <w:tabs>
          <w:tab w:val="left" w:pos="477"/>
        </w:tabs>
        <w:autoSpaceDE w:val="0"/>
        <w:autoSpaceDN w:val="0"/>
        <w:spacing w:after="0" w:line="240" w:lineRule="auto"/>
        <w:ind w:hanging="361"/>
        <w:contextualSpacing w:val="0"/>
        <w:rPr>
          <w:sz w:val="24"/>
          <w:szCs w:val="24"/>
        </w:rPr>
      </w:pPr>
      <w:r w:rsidRPr="000D79B3">
        <w:rPr>
          <w:sz w:val="24"/>
          <w:szCs w:val="24"/>
        </w:rPr>
        <w:t>cheltuieli pentru consultanță și cheltuieli pentru asistență</w:t>
      </w:r>
      <w:r w:rsidRPr="000D79B3">
        <w:rPr>
          <w:spacing w:val="-13"/>
          <w:sz w:val="24"/>
          <w:szCs w:val="24"/>
        </w:rPr>
        <w:t xml:space="preserve"> </w:t>
      </w:r>
      <w:r w:rsidRPr="000D79B3">
        <w:rPr>
          <w:sz w:val="24"/>
          <w:szCs w:val="24"/>
        </w:rPr>
        <w:t>tehnică;</w:t>
      </w:r>
    </w:p>
    <w:p w14:paraId="2A39EB91"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t>cheltuieli pentru obținerea și amenajarea</w:t>
      </w:r>
      <w:r w:rsidRPr="000D79B3">
        <w:rPr>
          <w:spacing w:val="-4"/>
          <w:sz w:val="24"/>
          <w:szCs w:val="24"/>
        </w:rPr>
        <w:t xml:space="preserve"> </w:t>
      </w:r>
      <w:r w:rsidRPr="000D79B3">
        <w:rPr>
          <w:sz w:val="24"/>
          <w:szCs w:val="24"/>
        </w:rPr>
        <w:t>terenului;</w:t>
      </w:r>
    </w:p>
    <w:p w14:paraId="0B0EF0F9" w14:textId="77777777" w:rsidR="00FD315D" w:rsidRPr="000D79B3" w:rsidRDefault="00FD315D" w:rsidP="00731C37">
      <w:pPr>
        <w:pStyle w:val="Listparagraf"/>
        <w:widowControl w:val="0"/>
        <w:numPr>
          <w:ilvl w:val="0"/>
          <w:numId w:val="3"/>
        </w:numPr>
        <w:tabs>
          <w:tab w:val="left" w:pos="477"/>
        </w:tabs>
        <w:autoSpaceDE w:val="0"/>
        <w:autoSpaceDN w:val="0"/>
        <w:spacing w:before="232" w:after="0" w:line="240" w:lineRule="auto"/>
        <w:ind w:hanging="361"/>
        <w:contextualSpacing w:val="0"/>
        <w:rPr>
          <w:sz w:val="24"/>
          <w:szCs w:val="24"/>
        </w:rPr>
      </w:pPr>
      <w:r w:rsidRPr="000D79B3">
        <w:rPr>
          <w:sz w:val="24"/>
          <w:szCs w:val="24"/>
        </w:rPr>
        <w:t>studii de</w:t>
      </w:r>
      <w:r w:rsidRPr="000D79B3">
        <w:rPr>
          <w:spacing w:val="-5"/>
          <w:sz w:val="24"/>
          <w:szCs w:val="24"/>
        </w:rPr>
        <w:t xml:space="preserve"> </w:t>
      </w:r>
      <w:r w:rsidRPr="000D79B3">
        <w:rPr>
          <w:sz w:val="24"/>
          <w:szCs w:val="24"/>
        </w:rPr>
        <w:t>teren;</w:t>
      </w:r>
    </w:p>
    <w:p w14:paraId="573F2505" w14:textId="77777777" w:rsidR="00FD315D" w:rsidRPr="000D79B3" w:rsidRDefault="00FD315D" w:rsidP="00731C37">
      <w:pPr>
        <w:pStyle w:val="Listparagraf"/>
        <w:widowControl w:val="0"/>
        <w:numPr>
          <w:ilvl w:val="0"/>
          <w:numId w:val="3"/>
        </w:numPr>
        <w:tabs>
          <w:tab w:val="left" w:pos="477"/>
        </w:tabs>
        <w:autoSpaceDE w:val="0"/>
        <w:autoSpaceDN w:val="0"/>
        <w:spacing w:before="235" w:after="0" w:line="240" w:lineRule="auto"/>
        <w:ind w:hanging="361"/>
        <w:contextualSpacing w:val="0"/>
        <w:rPr>
          <w:sz w:val="24"/>
          <w:szCs w:val="24"/>
        </w:rPr>
      </w:pPr>
      <w:r w:rsidRPr="000D79B3">
        <w:rPr>
          <w:sz w:val="24"/>
          <w:szCs w:val="24"/>
        </w:rPr>
        <w:t>cheltuieli pentru obținere avize, acorduri, autorizații, comisioane, cote,</w:t>
      </w:r>
      <w:r w:rsidRPr="000D79B3">
        <w:rPr>
          <w:spacing w:val="-14"/>
          <w:sz w:val="24"/>
          <w:szCs w:val="24"/>
        </w:rPr>
        <w:t xml:space="preserve"> </w:t>
      </w:r>
      <w:r w:rsidRPr="000D79B3">
        <w:rPr>
          <w:sz w:val="24"/>
          <w:szCs w:val="24"/>
        </w:rPr>
        <w:t>taxe;vezi la eligibile</w:t>
      </w:r>
    </w:p>
    <w:p w14:paraId="2C7C233C"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lastRenderedPageBreak/>
        <w:t>cheltuieli administrative</w:t>
      </w:r>
      <w:r w:rsidRPr="000D79B3">
        <w:rPr>
          <w:spacing w:val="-1"/>
          <w:sz w:val="24"/>
          <w:szCs w:val="24"/>
        </w:rPr>
        <w:t xml:space="preserve"> </w:t>
      </w:r>
      <w:r w:rsidRPr="000D79B3">
        <w:rPr>
          <w:sz w:val="24"/>
          <w:szCs w:val="24"/>
        </w:rPr>
        <w:t>;</w:t>
      </w:r>
    </w:p>
    <w:p w14:paraId="31607649" w14:textId="77777777" w:rsidR="00FD315D" w:rsidRPr="000D79B3" w:rsidRDefault="00FD315D" w:rsidP="00731C37">
      <w:pPr>
        <w:pStyle w:val="Listparagraf"/>
        <w:widowControl w:val="0"/>
        <w:numPr>
          <w:ilvl w:val="0"/>
          <w:numId w:val="3"/>
        </w:numPr>
        <w:tabs>
          <w:tab w:val="left" w:pos="477"/>
        </w:tabs>
        <w:autoSpaceDE w:val="0"/>
        <w:autoSpaceDN w:val="0"/>
        <w:spacing w:before="232" w:after="0" w:line="240" w:lineRule="auto"/>
        <w:ind w:right="109"/>
        <w:contextualSpacing w:val="0"/>
        <w:rPr>
          <w:sz w:val="24"/>
          <w:szCs w:val="24"/>
        </w:rPr>
      </w:pPr>
      <w:r w:rsidRPr="000D79B3">
        <w:rPr>
          <w:sz w:val="24"/>
          <w:szCs w:val="24"/>
        </w:rPr>
        <w:t>cheltuieli financiare, respectiv prime de asigurare, taxe, comisioane, rate și dobânzi aferente</w:t>
      </w:r>
      <w:r w:rsidRPr="000D79B3">
        <w:rPr>
          <w:spacing w:val="-3"/>
          <w:sz w:val="24"/>
          <w:szCs w:val="24"/>
        </w:rPr>
        <w:t xml:space="preserve"> </w:t>
      </w:r>
      <w:r w:rsidRPr="000D79B3">
        <w:rPr>
          <w:sz w:val="24"/>
          <w:szCs w:val="24"/>
        </w:rPr>
        <w:t>creditelor;</w:t>
      </w:r>
    </w:p>
    <w:p w14:paraId="5CA69EEB" w14:textId="77777777" w:rsidR="00FD315D" w:rsidRPr="000D79B3" w:rsidRDefault="00FD315D" w:rsidP="00731C37">
      <w:pPr>
        <w:pStyle w:val="Listparagraf"/>
        <w:widowControl w:val="0"/>
        <w:numPr>
          <w:ilvl w:val="0"/>
          <w:numId w:val="3"/>
        </w:numPr>
        <w:tabs>
          <w:tab w:val="left" w:pos="477"/>
        </w:tabs>
        <w:autoSpaceDE w:val="0"/>
        <w:autoSpaceDN w:val="0"/>
        <w:spacing w:before="161" w:after="0" w:line="240" w:lineRule="auto"/>
        <w:ind w:hanging="361"/>
        <w:contextualSpacing w:val="0"/>
        <w:rPr>
          <w:sz w:val="24"/>
          <w:szCs w:val="24"/>
        </w:rPr>
      </w:pPr>
      <w:r w:rsidRPr="000D79B3">
        <w:rPr>
          <w:sz w:val="24"/>
          <w:szCs w:val="24"/>
        </w:rPr>
        <w:t>contribuția în</w:t>
      </w:r>
      <w:r w:rsidRPr="000D79B3">
        <w:rPr>
          <w:spacing w:val="1"/>
          <w:sz w:val="24"/>
          <w:szCs w:val="24"/>
        </w:rPr>
        <w:t xml:space="preserve"> </w:t>
      </w:r>
      <w:r w:rsidRPr="000D79B3">
        <w:rPr>
          <w:sz w:val="24"/>
          <w:szCs w:val="24"/>
        </w:rPr>
        <w:t>natură;</w:t>
      </w:r>
    </w:p>
    <w:p w14:paraId="7F2B7363"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t>amortizarea;</w:t>
      </w:r>
    </w:p>
    <w:p w14:paraId="40F68AE3" w14:textId="77777777" w:rsidR="00FD315D" w:rsidRPr="000D79B3" w:rsidRDefault="00FD315D" w:rsidP="00731C37">
      <w:pPr>
        <w:pStyle w:val="Listparagraf"/>
        <w:widowControl w:val="0"/>
        <w:numPr>
          <w:ilvl w:val="0"/>
          <w:numId w:val="3"/>
        </w:numPr>
        <w:tabs>
          <w:tab w:val="left" w:pos="477"/>
        </w:tabs>
        <w:autoSpaceDE w:val="0"/>
        <w:autoSpaceDN w:val="0"/>
        <w:spacing w:before="235" w:after="0" w:line="240" w:lineRule="auto"/>
        <w:ind w:hanging="361"/>
        <w:contextualSpacing w:val="0"/>
        <w:rPr>
          <w:sz w:val="24"/>
          <w:szCs w:val="24"/>
        </w:rPr>
      </w:pPr>
      <w:r w:rsidRPr="000D79B3">
        <w:rPr>
          <w:sz w:val="24"/>
          <w:szCs w:val="24"/>
        </w:rPr>
        <w:t>cheltuielile cu leasingul prevăzute la art. 9 din H.G. nr.</w:t>
      </w:r>
      <w:r w:rsidRPr="000D79B3">
        <w:rPr>
          <w:spacing w:val="-8"/>
          <w:sz w:val="24"/>
          <w:szCs w:val="24"/>
        </w:rPr>
        <w:t xml:space="preserve"> </w:t>
      </w:r>
      <w:r w:rsidRPr="000D79B3">
        <w:rPr>
          <w:sz w:val="24"/>
          <w:szCs w:val="24"/>
        </w:rPr>
        <w:t>399/2015;</w:t>
      </w:r>
    </w:p>
    <w:p w14:paraId="4D3AEBEC"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t>cheltuielile privind achiziţia de dotări/echipamente/utilaje</w:t>
      </w:r>
      <w:r w:rsidRPr="000D79B3">
        <w:rPr>
          <w:spacing w:val="-3"/>
          <w:sz w:val="24"/>
          <w:szCs w:val="24"/>
        </w:rPr>
        <w:t xml:space="preserve"> </w:t>
      </w:r>
      <w:r w:rsidRPr="000D79B3">
        <w:rPr>
          <w:sz w:val="24"/>
          <w:szCs w:val="24"/>
        </w:rPr>
        <w:t>second-hand;</w:t>
      </w:r>
    </w:p>
    <w:p w14:paraId="6879A52F" w14:textId="77777777" w:rsidR="00FD315D" w:rsidRPr="000D79B3" w:rsidRDefault="00FD315D" w:rsidP="00731C37">
      <w:pPr>
        <w:pStyle w:val="Listparagraf"/>
        <w:widowControl w:val="0"/>
        <w:numPr>
          <w:ilvl w:val="0"/>
          <w:numId w:val="3"/>
        </w:numPr>
        <w:tabs>
          <w:tab w:val="left" w:pos="477"/>
        </w:tabs>
        <w:autoSpaceDE w:val="0"/>
        <w:autoSpaceDN w:val="0"/>
        <w:spacing w:before="232" w:after="0" w:line="240" w:lineRule="auto"/>
        <w:ind w:hanging="361"/>
        <w:contextualSpacing w:val="0"/>
        <w:rPr>
          <w:sz w:val="24"/>
          <w:szCs w:val="24"/>
        </w:rPr>
      </w:pPr>
      <w:r w:rsidRPr="000D79B3">
        <w:rPr>
          <w:sz w:val="24"/>
          <w:szCs w:val="24"/>
        </w:rPr>
        <w:t>amenzi, penalităţi, dobânzi, cheltuieli de judecată şi cheltuieli de</w:t>
      </w:r>
      <w:r w:rsidRPr="000D79B3">
        <w:rPr>
          <w:spacing w:val="-8"/>
          <w:sz w:val="24"/>
          <w:szCs w:val="24"/>
        </w:rPr>
        <w:t xml:space="preserve"> </w:t>
      </w:r>
      <w:r w:rsidRPr="000D79B3">
        <w:rPr>
          <w:sz w:val="24"/>
          <w:szCs w:val="24"/>
        </w:rPr>
        <w:t>arbitraj;</w:t>
      </w:r>
    </w:p>
    <w:p w14:paraId="1DC2DDDC" w14:textId="77777777" w:rsidR="00FD315D" w:rsidRPr="000D79B3" w:rsidRDefault="00FD315D" w:rsidP="00731C37">
      <w:pPr>
        <w:pStyle w:val="Listparagraf"/>
        <w:widowControl w:val="0"/>
        <w:numPr>
          <w:ilvl w:val="0"/>
          <w:numId w:val="3"/>
        </w:numPr>
        <w:tabs>
          <w:tab w:val="left" w:pos="477"/>
        </w:tabs>
        <w:autoSpaceDE w:val="0"/>
        <w:autoSpaceDN w:val="0"/>
        <w:spacing w:before="233" w:after="0" w:line="240" w:lineRule="auto"/>
        <w:ind w:hanging="361"/>
        <w:contextualSpacing w:val="0"/>
        <w:rPr>
          <w:sz w:val="24"/>
          <w:szCs w:val="24"/>
        </w:rPr>
      </w:pPr>
      <w:r w:rsidRPr="000D79B3">
        <w:rPr>
          <w:sz w:val="24"/>
          <w:szCs w:val="24"/>
        </w:rPr>
        <w:t>cheltuielile efectuate peste plafoanele maxime de cheltuieli specificate în</w:t>
      </w:r>
      <w:r w:rsidRPr="000D79B3">
        <w:rPr>
          <w:spacing w:val="17"/>
          <w:sz w:val="24"/>
          <w:szCs w:val="24"/>
        </w:rPr>
        <w:t xml:space="preserve"> </w:t>
      </w:r>
      <w:r w:rsidRPr="000D79B3">
        <w:rPr>
          <w:sz w:val="24"/>
          <w:szCs w:val="24"/>
        </w:rPr>
        <w:t>ghidul</w:t>
      </w:r>
    </w:p>
    <w:p w14:paraId="57C5F5F8" w14:textId="77777777" w:rsidR="00FD315D" w:rsidRPr="000D79B3" w:rsidRDefault="00FD315D" w:rsidP="00731C37">
      <w:pPr>
        <w:pStyle w:val="Corptext"/>
        <w:spacing w:before="74"/>
        <w:ind w:left="476"/>
      </w:pPr>
      <w:r w:rsidRPr="000D79B3">
        <w:t>solicitantului.</w:t>
      </w:r>
    </w:p>
    <w:p w14:paraId="45DE539E" w14:textId="77777777" w:rsidR="00EA2A96" w:rsidRDefault="00EA2A96" w:rsidP="00EA2A96">
      <w:pPr>
        <w:pStyle w:val="Corptext"/>
        <w:spacing w:before="74"/>
      </w:pPr>
      <w:r w:rsidRPr="000D79B3">
        <w:t xml:space="preserve">  -     cheltuieli privind lucrari de intretinere si reparatii curente drumuri.</w:t>
      </w:r>
    </w:p>
    <w:p w14:paraId="07EB7C20" w14:textId="77777777" w:rsidR="00FD315D" w:rsidRPr="00C068DA" w:rsidRDefault="00FD315D" w:rsidP="00C068DA">
      <w:pPr>
        <w:spacing w:line="300" w:lineRule="auto"/>
        <w:ind w:left="360"/>
        <w:jc w:val="both"/>
        <w:rPr>
          <w:rFonts w:ascii="Calibri" w:eastAsiaTheme="minorEastAsia" w:hAnsi="Calibri" w:cs="Calibri"/>
          <w:sz w:val="24"/>
          <w:szCs w:val="24"/>
        </w:rPr>
      </w:pPr>
    </w:p>
    <w:p w14:paraId="2683FCCA" w14:textId="77777777" w:rsidR="00936737" w:rsidRPr="00F8013C" w:rsidRDefault="00363EA5" w:rsidP="00E83CBA">
      <w:pPr>
        <w:jc w:val="both"/>
        <w:rPr>
          <w:rFonts w:ascii="Calibri" w:hAnsi="Calibri" w:cs="Calibri"/>
          <w:color w:val="000000" w:themeColor="text1"/>
          <w:sz w:val="24"/>
          <w:szCs w:val="24"/>
        </w:rPr>
      </w:pPr>
      <w:r w:rsidRPr="00F8013C">
        <w:rPr>
          <w:rFonts w:ascii="Calibri" w:hAnsi="Calibri" w:cs="Calibri"/>
          <w:color w:val="000000" w:themeColor="text1"/>
          <w:sz w:val="24"/>
          <w:szCs w:val="24"/>
        </w:rPr>
        <w:t>P</w:t>
      </w:r>
      <w:r w:rsidR="00E83CBA" w:rsidRPr="00F8013C">
        <w:rPr>
          <w:rFonts w:ascii="Calibri" w:hAnsi="Calibri" w:cs="Calibri"/>
          <w:color w:val="000000" w:themeColor="text1"/>
          <w:sz w:val="24"/>
          <w:szCs w:val="24"/>
        </w:rPr>
        <w:t>LATI</w:t>
      </w:r>
    </w:p>
    <w:p w14:paraId="30858815" w14:textId="77777777" w:rsidR="00113708" w:rsidRDefault="00113708" w:rsidP="00A727BF">
      <w:pPr>
        <w:ind w:firstLine="708"/>
        <w:rPr>
          <w:rFonts w:ascii="Calibri" w:hAnsi="Calibri" w:cs="Calibri"/>
          <w:sz w:val="24"/>
          <w:szCs w:val="24"/>
        </w:rPr>
      </w:pPr>
      <w:r w:rsidRPr="00F8013C">
        <w:rPr>
          <w:rFonts w:ascii="Calibri" w:hAnsi="Calibri" w:cs="Calibri"/>
          <w:sz w:val="24"/>
          <w:szCs w:val="24"/>
        </w:rPr>
        <w:t>Finanţările nerambursabile se acordă în tranşe prin virament bancar din bugetul autorităţii  finanţatoare în contul beneficiarului, pe bază de cerere de plata</w:t>
      </w:r>
      <w:r w:rsidR="00E83CBA" w:rsidRPr="00F8013C">
        <w:rPr>
          <w:rFonts w:ascii="Calibri" w:hAnsi="Calibri" w:cs="Calibri"/>
          <w:sz w:val="24"/>
          <w:szCs w:val="24"/>
        </w:rPr>
        <w:t xml:space="preserve"> sau cerere de rambursare.</w:t>
      </w:r>
    </w:p>
    <w:p w14:paraId="1C31DE3D" w14:textId="1DFA2EFE" w:rsidR="00A727BF" w:rsidRPr="000D79B3" w:rsidRDefault="00A727BF" w:rsidP="00A727BF">
      <w:pPr>
        <w:pStyle w:val="Corptext"/>
        <w:spacing w:line="300" w:lineRule="auto"/>
        <w:ind w:left="116" w:right="117" w:firstLine="707"/>
        <w:jc w:val="both"/>
      </w:pPr>
      <w:r w:rsidRPr="000D79B3">
        <w:t xml:space="preserve">Finanțările nerambursabile se acordă în </w:t>
      </w:r>
      <w:r w:rsidR="007E67B5" w:rsidRPr="000D79B3">
        <w:t xml:space="preserve">mai multe </w:t>
      </w:r>
      <w:r w:rsidRPr="000D79B3">
        <w:t>tranșe, în raport cu faza de execuție a proiectului</w:t>
      </w:r>
      <w:r w:rsidRPr="000D79B3">
        <w:rPr>
          <w:spacing w:val="-15"/>
        </w:rPr>
        <w:t xml:space="preserve"> </w:t>
      </w:r>
      <w:r w:rsidRPr="000D79B3">
        <w:t>şi</w:t>
      </w:r>
      <w:r w:rsidRPr="000D79B3">
        <w:rPr>
          <w:spacing w:val="-12"/>
        </w:rPr>
        <w:t xml:space="preserve"> </w:t>
      </w:r>
      <w:r w:rsidRPr="000D79B3">
        <w:t>cu</w:t>
      </w:r>
      <w:r w:rsidRPr="000D79B3">
        <w:rPr>
          <w:spacing w:val="-12"/>
        </w:rPr>
        <w:t xml:space="preserve"> </w:t>
      </w:r>
      <w:r w:rsidRPr="000D79B3">
        <w:t>cheltuielile</w:t>
      </w:r>
      <w:r w:rsidRPr="000D79B3">
        <w:rPr>
          <w:spacing w:val="-11"/>
        </w:rPr>
        <w:t xml:space="preserve"> </w:t>
      </w:r>
      <w:r w:rsidRPr="000D79B3">
        <w:t>aferente</w:t>
      </w:r>
      <w:r w:rsidRPr="000D79B3">
        <w:rPr>
          <w:spacing w:val="-15"/>
        </w:rPr>
        <w:t xml:space="preserve"> </w:t>
      </w:r>
      <w:r w:rsidRPr="000D79B3">
        <w:t>prin</w:t>
      </w:r>
      <w:r w:rsidRPr="000D79B3">
        <w:rPr>
          <w:spacing w:val="-11"/>
        </w:rPr>
        <w:t xml:space="preserve"> </w:t>
      </w:r>
      <w:r w:rsidRPr="000D79B3">
        <w:t>virament</w:t>
      </w:r>
      <w:r w:rsidRPr="000D79B3">
        <w:rPr>
          <w:spacing w:val="-12"/>
        </w:rPr>
        <w:t xml:space="preserve"> </w:t>
      </w:r>
      <w:r w:rsidRPr="000D79B3">
        <w:t>bancar,</w:t>
      </w:r>
      <w:r w:rsidRPr="000D79B3">
        <w:rPr>
          <w:spacing w:val="-12"/>
        </w:rPr>
        <w:t xml:space="preserve"> </w:t>
      </w:r>
      <w:r w:rsidRPr="000D79B3">
        <w:t>din</w:t>
      </w:r>
      <w:r w:rsidRPr="000D79B3">
        <w:rPr>
          <w:spacing w:val="-12"/>
        </w:rPr>
        <w:t xml:space="preserve"> </w:t>
      </w:r>
      <w:r w:rsidRPr="000D79B3">
        <w:t>bugetul</w:t>
      </w:r>
      <w:r w:rsidRPr="000D79B3">
        <w:rPr>
          <w:spacing w:val="-13"/>
        </w:rPr>
        <w:t xml:space="preserve"> </w:t>
      </w:r>
      <w:r w:rsidRPr="000D79B3">
        <w:t>autorității</w:t>
      </w:r>
      <w:r w:rsidRPr="000D79B3">
        <w:rPr>
          <w:spacing w:val="-12"/>
        </w:rPr>
        <w:t xml:space="preserve"> </w:t>
      </w:r>
      <w:r w:rsidRPr="000D79B3">
        <w:t>finanțatoare în contul beneficiarului, pe bază de cerere de plata/cerere de</w:t>
      </w:r>
      <w:r w:rsidRPr="000D79B3">
        <w:rPr>
          <w:spacing w:val="-14"/>
        </w:rPr>
        <w:t xml:space="preserve"> </w:t>
      </w:r>
      <w:r w:rsidRPr="000D79B3">
        <w:t>rambursare.</w:t>
      </w:r>
    </w:p>
    <w:p w14:paraId="40279517" w14:textId="77777777" w:rsidR="00A727BF" w:rsidRPr="000D79B3" w:rsidRDefault="00A727BF" w:rsidP="00A727BF">
      <w:pPr>
        <w:pStyle w:val="Corptext"/>
        <w:spacing w:line="300" w:lineRule="auto"/>
        <w:ind w:left="116" w:right="117" w:firstLine="707"/>
        <w:jc w:val="both"/>
      </w:pPr>
      <w:r w:rsidRPr="000D79B3">
        <w:t>Finantarea se va efectua astfel:</w:t>
      </w:r>
    </w:p>
    <w:p w14:paraId="498F5F68" w14:textId="12E5DE65" w:rsidR="00A727BF" w:rsidRPr="000D79B3" w:rsidRDefault="00A727BF" w:rsidP="00A727BF">
      <w:pPr>
        <w:pStyle w:val="Corptext"/>
        <w:spacing w:line="300" w:lineRule="auto"/>
        <w:ind w:left="116" w:right="117" w:firstLine="707"/>
        <w:jc w:val="both"/>
      </w:pPr>
      <w:r w:rsidRPr="000D79B3">
        <w:t xml:space="preserve">O cerere de plata/rambursare </w:t>
      </w:r>
      <w:r w:rsidR="00731E23" w:rsidRPr="000D79B3">
        <w:t xml:space="preserve">sau mai multe </w:t>
      </w:r>
      <w:r w:rsidRPr="000D79B3">
        <w:t xml:space="preserve"> in valoare maxima de </w:t>
      </w:r>
      <w:r w:rsidR="00731E23" w:rsidRPr="000D79B3">
        <w:t>9</w:t>
      </w:r>
      <w:r w:rsidRPr="000D79B3">
        <w:t xml:space="preserve">0% din valoarea finantari nerambursabile </w:t>
      </w:r>
    </w:p>
    <w:p w14:paraId="1C4C00A2" w14:textId="77777777" w:rsidR="00A727BF" w:rsidRDefault="00A727BF" w:rsidP="00A727BF">
      <w:pPr>
        <w:pStyle w:val="Corptext"/>
        <w:spacing w:line="300" w:lineRule="auto"/>
        <w:ind w:left="116" w:right="117" w:firstLine="707"/>
        <w:jc w:val="both"/>
      </w:pPr>
      <w:r w:rsidRPr="000D79B3">
        <w:t>Cererea de plata/rambursare finala care va avea la baza procesul verbal de receptie la terminarea lucrarilor.</w:t>
      </w:r>
      <w:r>
        <w:t xml:space="preserve"> </w:t>
      </w:r>
    </w:p>
    <w:p w14:paraId="20208F9B" w14:textId="77777777" w:rsidR="00A727BF" w:rsidRPr="00F8013C" w:rsidRDefault="00A727BF" w:rsidP="00113708">
      <w:pPr>
        <w:rPr>
          <w:rFonts w:ascii="Calibri" w:hAnsi="Calibri" w:cs="Calibri"/>
          <w:sz w:val="24"/>
          <w:szCs w:val="24"/>
        </w:rPr>
      </w:pPr>
    </w:p>
    <w:p w14:paraId="0DC25809" w14:textId="140F9B48" w:rsidR="00D535BC" w:rsidRPr="00F8013C" w:rsidRDefault="00D535BC" w:rsidP="00113708">
      <w:pPr>
        <w:rPr>
          <w:rFonts w:ascii="Calibri" w:hAnsi="Calibri" w:cs="Calibri"/>
          <w:sz w:val="24"/>
          <w:szCs w:val="24"/>
        </w:rPr>
      </w:pPr>
      <w:r w:rsidRPr="00F8013C">
        <w:rPr>
          <w:rFonts w:ascii="Calibri" w:hAnsi="Calibri" w:cs="Calibri"/>
          <w:color w:val="1D2228"/>
          <w:sz w:val="24"/>
          <w:szCs w:val="24"/>
          <w:shd w:val="clear" w:color="auto" w:fill="FFFFFF"/>
        </w:rPr>
        <w:t xml:space="preserve">La </w:t>
      </w:r>
      <w:r w:rsidR="00A7319B" w:rsidRPr="00F8013C">
        <w:rPr>
          <w:rFonts w:ascii="Calibri" w:hAnsi="Calibri" w:cs="Calibri"/>
          <w:color w:val="1D2228"/>
          <w:sz w:val="24"/>
          <w:szCs w:val="24"/>
          <w:shd w:val="clear" w:color="auto" w:fill="FFFFFF"/>
        </w:rPr>
        <w:t xml:space="preserve"> </w:t>
      </w:r>
      <w:r w:rsidR="00492E3F" w:rsidRPr="00CE406C">
        <w:rPr>
          <w:rFonts w:ascii="Calibri" w:hAnsi="Calibri" w:cs="Calibri"/>
          <w:sz w:val="24"/>
          <w:szCs w:val="24"/>
          <w:shd w:val="clear" w:color="auto" w:fill="FFFFFF"/>
        </w:rPr>
        <w:t>fiecare</w:t>
      </w:r>
      <w:r w:rsidR="00A7319B" w:rsidRPr="00492E3F">
        <w:rPr>
          <w:rFonts w:ascii="Calibri" w:hAnsi="Calibri" w:cs="Calibri"/>
          <w:color w:val="FF0000"/>
          <w:sz w:val="24"/>
          <w:szCs w:val="24"/>
          <w:shd w:val="clear" w:color="auto" w:fill="FFFFFF"/>
        </w:rPr>
        <w:t xml:space="preserve"> </w:t>
      </w:r>
      <w:r w:rsidRPr="00F8013C">
        <w:rPr>
          <w:rFonts w:ascii="Calibri" w:hAnsi="Calibri" w:cs="Calibri"/>
          <w:color w:val="1D2228"/>
          <w:sz w:val="24"/>
          <w:szCs w:val="24"/>
          <w:shd w:val="clear" w:color="auto" w:fill="FFFFFF"/>
        </w:rPr>
        <w:t>cerere de plata / rambursare, autoritatile publice locale beneficiare au obligatia de a depune certificatele si cazierele fiscale</w:t>
      </w:r>
      <w:r w:rsidR="002579E0">
        <w:rPr>
          <w:rFonts w:ascii="Calibri" w:hAnsi="Calibri" w:cs="Calibri"/>
          <w:color w:val="1D2228"/>
          <w:sz w:val="24"/>
          <w:szCs w:val="24"/>
          <w:shd w:val="clear" w:color="auto" w:fill="FFFFFF"/>
        </w:rPr>
        <w:t xml:space="preserve"> in termenul de valabilitate</w:t>
      </w:r>
      <w:r w:rsidRPr="00F8013C">
        <w:rPr>
          <w:rFonts w:ascii="Calibri" w:hAnsi="Calibri" w:cs="Calibri"/>
          <w:color w:val="1D2228"/>
          <w:sz w:val="24"/>
          <w:szCs w:val="24"/>
          <w:shd w:val="clear" w:color="auto" w:fill="FFFFFF"/>
        </w:rPr>
        <w:t xml:space="preserve"> din care sa reiasa ca nu au datorii catre bugetul de stat.</w:t>
      </w:r>
    </w:p>
    <w:p w14:paraId="11949E3E" w14:textId="4F48026B" w:rsidR="00731C37" w:rsidRPr="00F8013C" w:rsidRDefault="00731C37" w:rsidP="00435AC3">
      <w:pPr>
        <w:ind w:firstLine="708"/>
        <w:jc w:val="both"/>
        <w:rPr>
          <w:rFonts w:ascii="Calibri" w:hAnsi="Calibri" w:cs="Calibri"/>
          <w:color w:val="000000" w:themeColor="text1"/>
          <w:sz w:val="24"/>
          <w:szCs w:val="24"/>
        </w:rPr>
      </w:pPr>
      <w:r w:rsidRPr="000D79B3">
        <w:rPr>
          <w:rFonts w:ascii="Calibri" w:hAnsi="Calibri" w:cs="Calibri"/>
          <w:color w:val="000000" w:themeColor="text1"/>
          <w:sz w:val="24"/>
          <w:szCs w:val="24"/>
        </w:rPr>
        <w:t>Decontarea facturilor se va face procentual pe fiecare linie din tabelul centralizator aferent Anexei 2</w:t>
      </w:r>
      <w:r w:rsidR="008B0F27" w:rsidRPr="000D79B3">
        <w:rPr>
          <w:rFonts w:ascii="Calibri" w:hAnsi="Calibri" w:cs="Calibri"/>
          <w:color w:val="000000" w:themeColor="text1"/>
          <w:sz w:val="24"/>
          <w:szCs w:val="24"/>
        </w:rPr>
        <w:t>-Bugetul proiectului.</w:t>
      </w:r>
    </w:p>
    <w:p w14:paraId="2BD31557" w14:textId="2FB1881A" w:rsidR="00CE406C" w:rsidRDefault="00CE406C" w:rsidP="00113708">
      <w:pPr>
        <w:ind w:firstLine="708"/>
        <w:jc w:val="both"/>
        <w:rPr>
          <w:rFonts w:ascii="Calibri" w:hAnsi="Calibri" w:cs="Calibri"/>
          <w:color w:val="000000" w:themeColor="text1"/>
          <w:sz w:val="24"/>
          <w:szCs w:val="24"/>
        </w:rPr>
      </w:pPr>
      <w:r w:rsidRPr="00CE406C">
        <w:rPr>
          <w:rFonts w:ascii="Calibri" w:hAnsi="Calibri" w:cs="Calibri"/>
          <w:color w:val="000000" w:themeColor="text1"/>
          <w:sz w:val="24"/>
          <w:szCs w:val="24"/>
        </w:rPr>
        <w:t xml:space="preserve">Toate plățile se vor face în baza cererilor de plată/rambursare  primite de la beneficiari, însoțite de : acceptare oferta SICAP/proces verbal al comisiei de evaluare al ofertelor, contracte, </w:t>
      </w:r>
      <w:r w:rsidRPr="00CE406C">
        <w:rPr>
          <w:rFonts w:ascii="Calibri" w:hAnsi="Calibri" w:cs="Calibri"/>
          <w:color w:val="000000" w:themeColor="text1"/>
          <w:sz w:val="24"/>
          <w:szCs w:val="24"/>
        </w:rPr>
        <w:lastRenderedPageBreak/>
        <w:t>facturi achitate/neachitate, proces verbal de predare primire amplasament, proces verbal de recepție la terminarea lucrarilo</w:t>
      </w:r>
      <w:r w:rsidR="00392B7E">
        <w:rPr>
          <w:rFonts w:ascii="Calibri" w:hAnsi="Calibri" w:cs="Calibri"/>
          <w:color w:val="000000" w:themeColor="text1"/>
          <w:sz w:val="24"/>
          <w:szCs w:val="24"/>
        </w:rPr>
        <w:t>r</w:t>
      </w:r>
      <w:r w:rsidRPr="00CE406C">
        <w:rPr>
          <w:rFonts w:ascii="Calibri" w:hAnsi="Calibri" w:cs="Calibri"/>
          <w:color w:val="000000" w:themeColor="text1"/>
          <w:sz w:val="24"/>
          <w:szCs w:val="24"/>
        </w:rPr>
        <w:t xml:space="preserve"> însușit de Inspectoratul Județean in Construcții Ialomița ( I J C ) după caz, note contabile, situații de lucrări executate, OP in format  electronic evidențiat în extrasul de cont, extras de cont  aferent  plaților efectuate, alte documente legale care sa justifice plata, procesul verbal de predare-primire in cazul achizițiilor  de echipamente, utilaje, etc. , procesul verbal de punere în funcțiune a acestora, Autorizația de construire în termenul de valabilitate</w:t>
      </w:r>
    </w:p>
    <w:p w14:paraId="50ED1AAA" w14:textId="7C712EBE" w:rsidR="00E22688" w:rsidRPr="00F8013C" w:rsidRDefault="00A7319B" w:rsidP="00113708">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De asemenea , se v</w:t>
      </w:r>
      <w:r w:rsidR="00CE406C">
        <w:rPr>
          <w:rFonts w:ascii="Calibri" w:hAnsi="Calibri" w:cs="Calibri"/>
          <w:color w:val="000000" w:themeColor="text1"/>
          <w:sz w:val="24"/>
          <w:szCs w:val="24"/>
        </w:rPr>
        <w:t>a</w:t>
      </w:r>
      <w:r w:rsidRPr="00F8013C">
        <w:rPr>
          <w:rFonts w:ascii="Calibri" w:hAnsi="Calibri" w:cs="Calibri"/>
          <w:color w:val="000000" w:themeColor="text1"/>
          <w:sz w:val="24"/>
          <w:szCs w:val="24"/>
        </w:rPr>
        <w:t xml:space="preserve"> transmite Comunicare</w:t>
      </w:r>
      <w:r w:rsidR="00CE406C">
        <w:rPr>
          <w:rFonts w:ascii="Calibri" w:hAnsi="Calibri" w:cs="Calibri"/>
          <w:color w:val="000000" w:themeColor="text1"/>
          <w:sz w:val="24"/>
          <w:szCs w:val="24"/>
        </w:rPr>
        <w:t>a de</w:t>
      </w:r>
      <w:r w:rsidRPr="00F8013C">
        <w:rPr>
          <w:rFonts w:ascii="Calibri" w:hAnsi="Calibri" w:cs="Calibri"/>
          <w:color w:val="000000" w:themeColor="text1"/>
          <w:sz w:val="24"/>
          <w:szCs w:val="24"/>
        </w:rPr>
        <w:t xml:space="preserve"> </w:t>
      </w:r>
      <w:r w:rsidR="00EC1EE6">
        <w:rPr>
          <w:rFonts w:ascii="Calibri" w:hAnsi="Calibri" w:cs="Calibri"/>
          <w:color w:val="000000" w:themeColor="text1"/>
          <w:sz w:val="24"/>
          <w:szCs w:val="24"/>
        </w:rPr>
        <w:t>î</w:t>
      </w:r>
      <w:r w:rsidRPr="00F8013C">
        <w:rPr>
          <w:rFonts w:ascii="Calibri" w:hAnsi="Calibri" w:cs="Calibri"/>
          <w:color w:val="000000" w:themeColor="text1"/>
          <w:sz w:val="24"/>
          <w:szCs w:val="24"/>
        </w:rPr>
        <w:t>ncepere</w:t>
      </w:r>
      <w:r w:rsidR="00CE406C">
        <w:rPr>
          <w:rFonts w:ascii="Calibri" w:hAnsi="Calibri" w:cs="Calibri"/>
          <w:color w:val="000000" w:themeColor="text1"/>
          <w:sz w:val="24"/>
          <w:szCs w:val="24"/>
        </w:rPr>
        <w:t xml:space="preserve"> a</w:t>
      </w:r>
      <w:r w:rsidRPr="00F8013C">
        <w:rPr>
          <w:rFonts w:ascii="Calibri" w:hAnsi="Calibri" w:cs="Calibri"/>
          <w:color w:val="000000" w:themeColor="text1"/>
          <w:sz w:val="24"/>
          <w:szCs w:val="24"/>
        </w:rPr>
        <w:t xml:space="preserve"> lucr</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ri</w:t>
      </w:r>
      <w:r w:rsidR="00CE406C">
        <w:rPr>
          <w:rFonts w:ascii="Calibri" w:hAnsi="Calibri" w:cs="Calibri"/>
          <w:color w:val="000000" w:themeColor="text1"/>
          <w:sz w:val="24"/>
          <w:szCs w:val="24"/>
        </w:rPr>
        <w:t>lor</w:t>
      </w:r>
      <w:r w:rsidRPr="00F8013C">
        <w:rPr>
          <w:rFonts w:ascii="Calibri" w:hAnsi="Calibri" w:cs="Calibri"/>
          <w:color w:val="000000" w:themeColor="text1"/>
          <w:sz w:val="24"/>
          <w:szCs w:val="24"/>
        </w:rPr>
        <w:t xml:space="preserve"> </w:t>
      </w:r>
      <w:r w:rsidR="00EC1EE6">
        <w:rPr>
          <w:rFonts w:ascii="Calibri" w:hAnsi="Calibri" w:cs="Calibri"/>
          <w:color w:val="000000" w:themeColor="text1"/>
          <w:sz w:val="24"/>
          <w:szCs w:val="24"/>
        </w:rPr>
        <w:t>î</w:t>
      </w:r>
      <w:r w:rsidRPr="00F8013C">
        <w:rPr>
          <w:rFonts w:ascii="Calibri" w:hAnsi="Calibri" w:cs="Calibri"/>
          <w:color w:val="000000" w:themeColor="text1"/>
          <w:sz w:val="24"/>
          <w:szCs w:val="24"/>
        </w:rPr>
        <w:t>nregistrat</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la IJC Ialomi</w:t>
      </w:r>
      <w:r w:rsidR="00EC1EE6">
        <w:rPr>
          <w:rFonts w:ascii="Calibri" w:hAnsi="Calibri" w:cs="Calibri"/>
          <w:color w:val="000000" w:themeColor="text1"/>
          <w:sz w:val="24"/>
          <w:szCs w:val="24"/>
        </w:rPr>
        <w:t>ț</w:t>
      </w:r>
      <w:r w:rsidRPr="00F8013C">
        <w:rPr>
          <w:rFonts w:ascii="Calibri" w:hAnsi="Calibri" w:cs="Calibri"/>
          <w:color w:val="000000" w:themeColor="text1"/>
          <w:sz w:val="24"/>
          <w:szCs w:val="24"/>
        </w:rPr>
        <w:t>a,</w:t>
      </w:r>
      <w:r w:rsidR="00435AC3"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Programul de control al calit</w:t>
      </w:r>
      <w:r w:rsidR="00EC1EE6">
        <w:rPr>
          <w:rFonts w:ascii="Calibri" w:hAnsi="Calibri" w:cs="Calibri"/>
          <w:color w:val="000000" w:themeColor="text1"/>
          <w:sz w:val="24"/>
          <w:szCs w:val="24"/>
        </w:rPr>
        <w:t>ăț</w:t>
      </w:r>
      <w:r w:rsidRPr="00F8013C">
        <w:rPr>
          <w:rFonts w:ascii="Calibri" w:hAnsi="Calibri" w:cs="Calibri"/>
          <w:color w:val="000000" w:themeColor="text1"/>
          <w:sz w:val="24"/>
          <w:szCs w:val="24"/>
        </w:rPr>
        <w:t>ii insusit de IJC Ialomita,</w:t>
      </w:r>
      <w:r w:rsidR="00435AC3"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 xml:space="preserve">Ordinul de </w:t>
      </w:r>
      <w:r w:rsidR="00EC1EE6">
        <w:rPr>
          <w:rFonts w:ascii="Calibri" w:hAnsi="Calibri" w:cs="Calibri"/>
          <w:color w:val="000000" w:themeColor="text1"/>
          <w:sz w:val="24"/>
          <w:szCs w:val="24"/>
        </w:rPr>
        <w:t>î</w:t>
      </w:r>
      <w:r w:rsidRPr="00F8013C">
        <w:rPr>
          <w:rFonts w:ascii="Calibri" w:hAnsi="Calibri" w:cs="Calibri"/>
          <w:color w:val="000000" w:themeColor="text1"/>
          <w:sz w:val="24"/>
          <w:szCs w:val="24"/>
        </w:rPr>
        <w:t>ncepere al lucr</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rilor, Devizul general al proiectului tehnic completat de situ</w:t>
      </w:r>
      <w:r w:rsidR="00EC1EE6">
        <w:rPr>
          <w:rFonts w:ascii="Calibri" w:hAnsi="Calibri" w:cs="Calibri"/>
          <w:color w:val="000000" w:themeColor="text1"/>
          <w:sz w:val="24"/>
          <w:szCs w:val="24"/>
        </w:rPr>
        <w:t>aț</w:t>
      </w:r>
      <w:r w:rsidRPr="00F8013C">
        <w:rPr>
          <w:rFonts w:ascii="Calibri" w:hAnsi="Calibri" w:cs="Calibri"/>
          <w:color w:val="000000" w:themeColor="text1"/>
          <w:sz w:val="24"/>
          <w:szCs w:val="24"/>
        </w:rPr>
        <w:t>iile F1-</w:t>
      </w:r>
      <w:r w:rsidR="00E22688" w:rsidRPr="00F8013C">
        <w:rPr>
          <w:rFonts w:ascii="Calibri" w:hAnsi="Calibri" w:cs="Calibri"/>
          <w:color w:val="000000" w:themeColor="text1"/>
          <w:sz w:val="24"/>
          <w:szCs w:val="24"/>
        </w:rPr>
        <w:t>F4, Devizul ofert</w:t>
      </w:r>
      <w:r w:rsidR="00EC1EE6">
        <w:rPr>
          <w:rFonts w:ascii="Calibri" w:hAnsi="Calibri" w:cs="Calibri"/>
          <w:color w:val="000000" w:themeColor="text1"/>
          <w:sz w:val="24"/>
          <w:szCs w:val="24"/>
        </w:rPr>
        <w:t>ă</w:t>
      </w:r>
      <w:r w:rsidR="00E22688" w:rsidRPr="00F8013C">
        <w:rPr>
          <w:rFonts w:ascii="Calibri" w:hAnsi="Calibri" w:cs="Calibri"/>
          <w:color w:val="000000" w:themeColor="text1"/>
          <w:sz w:val="24"/>
          <w:szCs w:val="24"/>
        </w:rPr>
        <w:t xml:space="preserve"> al executantului/prestatorului </w:t>
      </w:r>
      <w:r w:rsidR="00EC1EE6">
        <w:rPr>
          <w:rFonts w:ascii="Calibri" w:hAnsi="Calibri" w:cs="Calibri"/>
          <w:color w:val="000000" w:themeColor="text1"/>
          <w:sz w:val="24"/>
          <w:szCs w:val="24"/>
        </w:rPr>
        <w:t>î</w:t>
      </w:r>
      <w:r w:rsidR="00E22688" w:rsidRPr="00F8013C">
        <w:rPr>
          <w:rFonts w:ascii="Calibri" w:hAnsi="Calibri" w:cs="Calibri"/>
          <w:color w:val="000000" w:themeColor="text1"/>
          <w:sz w:val="24"/>
          <w:szCs w:val="24"/>
        </w:rPr>
        <w:t>mpreun</w:t>
      </w:r>
      <w:r w:rsidR="00EC1EE6">
        <w:rPr>
          <w:rFonts w:ascii="Calibri" w:hAnsi="Calibri" w:cs="Calibri"/>
          <w:color w:val="000000" w:themeColor="text1"/>
          <w:sz w:val="24"/>
          <w:szCs w:val="24"/>
        </w:rPr>
        <w:t>ă</w:t>
      </w:r>
      <w:r w:rsidR="00E22688" w:rsidRPr="00F8013C">
        <w:rPr>
          <w:rFonts w:ascii="Calibri" w:hAnsi="Calibri" w:cs="Calibri"/>
          <w:color w:val="000000" w:themeColor="text1"/>
          <w:sz w:val="24"/>
          <w:szCs w:val="24"/>
        </w:rPr>
        <w:t xml:space="preserve"> cu situa</w:t>
      </w:r>
      <w:r w:rsidR="00EC1EE6">
        <w:rPr>
          <w:rFonts w:ascii="Calibri" w:hAnsi="Calibri" w:cs="Calibri"/>
          <w:color w:val="000000" w:themeColor="text1"/>
          <w:sz w:val="24"/>
          <w:szCs w:val="24"/>
        </w:rPr>
        <w:t>ț</w:t>
      </w:r>
      <w:r w:rsidR="00E22688" w:rsidRPr="00F8013C">
        <w:rPr>
          <w:rFonts w:ascii="Calibri" w:hAnsi="Calibri" w:cs="Calibri"/>
          <w:color w:val="000000" w:themeColor="text1"/>
          <w:sz w:val="24"/>
          <w:szCs w:val="24"/>
        </w:rPr>
        <w:t>iile anexa</w:t>
      </w:r>
      <w:r w:rsidR="00EC1EE6">
        <w:rPr>
          <w:rFonts w:ascii="Calibri" w:hAnsi="Calibri" w:cs="Calibri"/>
          <w:color w:val="000000" w:themeColor="text1"/>
          <w:sz w:val="24"/>
          <w:szCs w:val="24"/>
        </w:rPr>
        <w:t xml:space="preserve"> </w:t>
      </w:r>
      <w:r w:rsidR="00E22688" w:rsidRPr="00F8013C">
        <w:rPr>
          <w:rFonts w:ascii="Calibri" w:hAnsi="Calibri" w:cs="Calibri"/>
          <w:color w:val="000000" w:themeColor="text1"/>
          <w:sz w:val="24"/>
          <w:szCs w:val="24"/>
        </w:rPr>
        <w:t>F1-F4.</w:t>
      </w:r>
    </w:p>
    <w:p w14:paraId="3A45101D" w14:textId="332A122E" w:rsidR="00E22688" w:rsidRPr="00F8013C" w:rsidRDefault="00E22688" w:rsidP="00363EA5">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Situatiile de lucrari care </w:t>
      </w:r>
      <w:r w:rsidR="00EC1EE6">
        <w:rPr>
          <w:rFonts w:ascii="Calibri" w:hAnsi="Calibri" w:cs="Calibri"/>
          <w:color w:val="000000" w:themeColor="text1"/>
          <w:sz w:val="24"/>
          <w:szCs w:val="24"/>
        </w:rPr>
        <w:t>î</w:t>
      </w:r>
      <w:r w:rsidRPr="00F8013C">
        <w:rPr>
          <w:rFonts w:ascii="Calibri" w:hAnsi="Calibri" w:cs="Calibri"/>
          <w:color w:val="000000" w:themeColor="text1"/>
          <w:sz w:val="24"/>
          <w:szCs w:val="24"/>
        </w:rPr>
        <w:t>nso</w:t>
      </w:r>
      <w:r w:rsidR="00EC1EE6">
        <w:rPr>
          <w:rFonts w:ascii="Calibri" w:hAnsi="Calibri" w:cs="Calibri"/>
          <w:color w:val="000000" w:themeColor="text1"/>
          <w:sz w:val="24"/>
          <w:szCs w:val="24"/>
        </w:rPr>
        <w:t>ț</w:t>
      </w:r>
      <w:r w:rsidRPr="00F8013C">
        <w:rPr>
          <w:rFonts w:ascii="Calibri" w:hAnsi="Calibri" w:cs="Calibri"/>
          <w:color w:val="000000" w:themeColor="text1"/>
          <w:sz w:val="24"/>
          <w:szCs w:val="24"/>
        </w:rPr>
        <w:t>esc facturile solicitate de plat</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/rambursare trebuie s</w:t>
      </w:r>
      <w:r w:rsidR="00DF000E">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con</w:t>
      </w:r>
      <w:r w:rsidR="00DF000E">
        <w:rPr>
          <w:rFonts w:ascii="Calibri" w:hAnsi="Calibri" w:cs="Calibri"/>
          <w:color w:val="000000" w:themeColor="text1"/>
          <w:sz w:val="24"/>
          <w:szCs w:val="24"/>
        </w:rPr>
        <w:t>ț</w:t>
      </w:r>
      <w:r w:rsidRPr="00F8013C">
        <w:rPr>
          <w:rFonts w:ascii="Calibri" w:hAnsi="Calibri" w:cs="Calibri"/>
          <w:color w:val="000000" w:themeColor="text1"/>
          <w:sz w:val="24"/>
          <w:szCs w:val="24"/>
        </w:rPr>
        <w:t>in</w:t>
      </w:r>
      <w:r w:rsidR="00DF000E">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w:t>
      </w:r>
      <w:r w:rsidR="00DF000E">
        <w:rPr>
          <w:rFonts w:ascii="Calibri" w:hAnsi="Calibri" w:cs="Calibri"/>
          <w:color w:val="000000" w:themeColor="text1"/>
          <w:sz w:val="24"/>
          <w:szCs w:val="24"/>
        </w:rPr>
        <w:t>ș</w:t>
      </w:r>
      <w:r w:rsidRPr="00F8013C">
        <w:rPr>
          <w:rFonts w:ascii="Calibri" w:hAnsi="Calibri" w:cs="Calibri"/>
          <w:color w:val="000000" w:themeColor="text1"/>
          <w:sz w:val="24"/>
          <w:szCs w:val="24"/>
        </w:rPr>
        <w:t>i situa</w:t>
      </w:r>
      <w:r w:rsidR="00DF000E">
        <w:rPr>
          <w:rFonts w:ascii="Calibri" w:hAnsi="Calibri" w:cs="Calibri"/>
          <w:color w:val="000000" w:themeColor="text1"/>
          <w:sz w:val="24"/>
          <w:szCs w:val="24"/>
        </w:rPr>
        <w:t>ț</w:t>
      </w:r>
      <w:r w:rsidRPr="00F8013C">
        <w:rPr>
          <w:rFonts w:ascii="Calibri" w:hAnsi="Calibri" w:cs="Calibri"/>
          <w:color w:val="000000" w:themeColor="text1"/>
          <w:sz w:val="24"/>
          <w:szCs w:val="24"/>
        </w:rPr>
        <w:t>iile F1-F4 dup</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caz.</w:t>
      </w:r>
    </w:p>
    <w:p w14:paraId="3C4E7740" w14:textId="77777777" w:rsidR="00E163DC" w:rsidRPr="00F8013C" w:rsidRDefault="00936737" w:rsidP="00363EA5">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Verificarea cererii de plată </w:t>
      </w:r>
      <w:r w:rsidR="00A37D54" w:rsidRPr="00F8013C">
        <w:rPr>
          <w:rFonts w:ascii="Calibri" w:hAnsi="Calibri" w:cs="Calibri"/>
          <w:color w:val="000000" w:themeColor="text1"/>
          <w:sz w:val="24"/>
          <w:szCs w:val="24"/>
        </w:rPr>
        <w:t xml:space="preserve">/rambursare </w:t>
      </w:r>
      <w:r w:rsidRPr="00F8013C">
        <w:rPr>
          <w:rFonts w:ascii="Calibri" w:hAnsi="Calibri" w:cs="Calibri"/>
          <w:color w:val="000000" w:themeColor="text1"/>
          <w:sz w:val="24"/>
          <w:szCs w:val="24"/>
        </w:rPr>
        <w:t>și solicitarea de clarificări : termenul maxim de verificare și validare a dosarului este de 1</w:t>
      </w:r>
      <w:r w:rsidR="009007DA" w:rsidRPr="00F8013C">
        <w:rPr>
          <w:rFonts w:ascii="Calibri" w:hAnsi="Calibri" w:cs="Calibri"/>
          <w:color w:val="000000" w:themeColor="text1"/>
          <w:sz w:val="24"/>
          <w:szCs w:val="24"/>
        </w:rPr>
        <w:t>5</w:t>
      </w:r>
      <w:r w:rsidRPr="00F8013C">
        <w:rPr>
          <w:rFonts w:ascii="Calibri" w:hAnsi="Calibri" w:cs="Calibri"/>
          <w:color w:val="000000" w:themeColor="text1"/>
          <w:sz w:val="24"/>
          <w:szCs w:val="24"/>
        </w:rPr>
        <w:t xml:space="preserve"> zile lucrătoare de la data înregistrării acesteia. </w:t>
      </w:r>
    </w:p>
    <w:p w14:paraId="2941A19A" w14:textId="77777777" w:rsidR="00936737" w:rsidRPr="00F8013C" w:rsidRDefault="00936737" w:rsidP="00363EA5">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În cazul în care, pe parcursul verificării dosarului cererii de plată</w:t>
      </w:r>
      <w:r w:rsidR="001D0331" w:rsidRPr="00F8013C">
        <w:rPr>
          <w:rFonts w:ascii="Calibri" w:hAnsi="Calibri" w:cs="Calibri"/>
          <w:color w:val="000000" w:themeColor="text1"/>
          <w:sz w:val="24"/>
          <w:szCs w:val="24"/>
        </w:rPr>
        <w:t>/rambursare</w:t>
      </w:r>
      <w:r w:rsidRPr="00F8013C">
        <w:rPr>
          <w:rFonts w:ascii="Calibri" w:hAnsi="Calibri" w:cs="Calibri"/>
          <w:color w:val="000000" w:themeColor="text1"/>
          <w:sz w:val="24"/>
          <w:szCs w:val="24"/>
        </w:rPr>
        <w:t xml:space="preserve">, sunt necesare clarificări/informații suplimentare, ADI </w:t>
      </w:r>
      <w:r w:rsidR="00363EA5" w:rsidRPr="00F8013C">
        <w:rPr>
          <w:rFonts w:ascii="Calibri" w:hAnsi="Calibri" w:cs="Calibri"/>
          <w:color w:val="000000" w:themeColor="text1"/>
          <w:sz w:val="24"/>
          <w:szCs w:val="24"/>
        </w:rPr>
        <w:t>Ialomița</w:t>
      </w:r>
      <w:r w:rsidRPr="00F8013C">
        <w:rPr>
          <w:rFonts w:ascii="Calibri" w:hAnsi="Calibri" w:cs="Calibri"/>
          <w:color w:val="000000" w:themeColor="text1"/>
          <w:sz w:val="24"/>
          <w:szCs w:val="24"/>
        </w:rPr>
        <w:t xml:space="preserve"> poate transmite beneficiarului solicitări de clarificare. În aceste situații, termenul de verificare se suspendă fără ca perioadele de verificare cumulate să depașească 1</w:t>
      </w:r>
      <w:r w:rsidR="009007DA" w:rsidRPr="00F8013C">
        <w:rPr>
          <w:rFonts w:ascii="Calibri" w:hAnsi="Calibri" w:cs="Calibri"/>
          <w:color w:val="000000" w:themeColor="text1"/>
          <w:sz w:val="24"/>
          <w:szCs w:val="24"/>
        </w:rPr>
        <w:t>5</w:t>
      </w:r>
      <w:r w:rsidRPr="00F8013C">
        <w:rPr>
          <w:rFonts w:ascii="Calibri" w:hAnsi="Calibri" w:cs="Calibri"/>
          <w:color w:val="000000" w:themeColor="text1"/>
          <w:sz w:val="24"/>
          <w:szCs w:val="24"/>
        </w:rPr>
        <w:t xml:space="preserve"> zile lucrătoare.</w:t>
      </w:r>
    </w:p>
    <w:p w14:paraId="7DC7FD78" w14:textId="187728A0" w:rsidR="00DF000E" w:rsidRDefault="00936737" w:rsidP="00DF000E">
      <w:pPr>
        <w:jc w:val="both"/>
        <w:rPr>
          <w:rFonts w:ascii="Calibri" w:hAnsi="Calibri" w:cs="Calibri"/>
          <w:color w:val="000000" w:themeColor="text1"/>
          <w:sz w:val="24"/>
          <w:szCs w:val="24"/>
        </w:rPr>
      </w:pPr>
      <w:bookmarkStart w:id="1" w:name="_Hlk529953918"/>
      <w:r w:rsidRPr="00F8013C">
        <w:rPr>
          <w:rFonts w:ascii="Calibri" w:hAnsi="Calibri" w:cs="Calibri"/>
          <w:color w:val="000000" w:themeColor="text1"/>
          <w:sz w:val="24"/>
          <w:szCs w:val="24"/>
        </w:rPr>
        <w:t xml:space="preserve">           Toate documentele</w:t>
      </w:r>
      <w:r w:rsidR="00E83CBA" w:rsidRPr="00F8013C">
        <w:rPr>
          <w:rFonts w:ascii="Calibri" w:hAnsi="Calibri" w:cs="Calibri"/>
          <w:color w:val="000000" w:themeColor="text1"/>
          <w:sz w:val="24"/>
          <w:szCs w:val="24"/>
        </w:rPr>
        <w:t xml:space="preserve"> financiare </w:t>
      </w:r>
      <w:r w:rsidRPr="00F8013C">
        <w:rPr>
          <w:rFonts w:ascii="Calibri" w:hAnsi="Calibri" w:cs="Calibri"/>
          <w:color w:val="000000" w:themeColor="text1"/>
          <w:sz w:val="24"/>
          <w:szCs w:val="24"/>
        </w:rPr>
        <w:t xml:space="preserve"> prezentate spre decontare vor fi semnate şi ştampilate cu menţiunea “ CONFORM CU ORIGINALUL</w:t>
      </w:r>
      <w:r w:rsidR="00E64178" w:rsidRPr="00F8013C">
        <w:rPr>
          <w:rFonts w:ascii="Calibri" w:hAnsi="Calibri" w:cs="Calibri"/>
          <w:color w:val="000000" w:themeColor="text1"/>
          <w:sz w:val="24"/>
          <w:szCs w:val="24"/>
        </w:rPr>
        <w:t>”</w:t>
      </w:r>
      <w:bookmarkEnd w:id="1"/>
      <w:r w:rsidR="003C3CFD">
        <w:rPr>
          <w:rFonts w:ascii="Calibri" w:hAnsi="Calibri" w:cs="Calibri"/>
          <w:color w:val="000000" w:themeColor="text1"/>
          <w:sz w:val="24"/>
          <w:szCs w:val="24"/>
        </w:rPr>
        <w:t>.</w:t>
      </w:r>
    </w:p>
    <w:p w14:paraId="2CBE3800" w14:textId="0FC65EC8" w:rsidR="003C3CFD" w:rsidRDefault="003C3CFD" w:rsidP="003C3CFD">
      <w:pPr>
        <w:ind w:firstLine="708"/>
        <w:jc w:val="both"/>
        <w:rPr>
          <w:rFonts w:ascii="Calibri" w:hAnsi="Calibri" w:cs="Calibri"/>
          <w:color w:val="000000" w:themeColor="text1"/>
          <w:sz w:val="24"/>
          <w:szCs w:val="24"/>
        </w:rPr>
      </w:pPr>
      <w:r w:rsidRPr="003C3CFD">
        <w:rPr>
          <w:rFonts w:ascii="Calibri" w:hAnsi="Calibri" w:cs="Calibri"/>
          <w:color w:val="000000" w:themeColor="text1"/>
          <w:sz w:val="24"/>
          <w:szCs w:val="24"/>
        </w:rPr>
        <w:t>Toate facturile fiscale prezentate spre decontare vor avea înscrisă  menţiunea “ ÎN CONFORMITATE CU ORIGINALUL, ACEASTĂ CHELTUIALĂ NU A MAI FOST DECONTATĂ LA UN ALT FINANŢATOR” urmată de semnatura reprezentantului legal și ștampila beneficiarului .</w:t>
      </w:r>
    </w:p>
    <w:p w14:paraId="4018BD3D" w14:textId="40F81275" w:rsidR="00D37708" w:rsidRPr="00F8013C" w:rsidRDefault="00936737" w:rsidP="00DF000E">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În termen de cel mult </w:t>
      </w:r>
      <w:r w:rsidR="00922BE2">
        <w:rPr>
          <w:rFonts w:ascii="Calibri" w:hAnsi="Calibri" w:cs="Calibri"/>
          <w:color w:val="000000" w:themeColor="text1"/>
          <w:sz w:val="24"/>
          <w:szCs w:val="24"/>
        </w:rPr>
        <w:t>6</w:t>
      </w:r>
      <w:r w:rsidRPr="00F8013C">
        <w:rPr>
          <w:rFonts w:ascii="Calibri" w:hAnsi="Calibri" w:cs="Calibri"/>
          <w:color w:val="000000" w:themeColor="text1"/>
          <w:sz w:val="24"/>
          <w:szCs w:val="24"/>
        </w:rPr>
        <w:t xml:space="preserve">0 de zile de la finalizarea </w:t>
      </w:r>
      <w:r w:rsidR="00294920" w:rsidRPr="00F8013C">
        <w:rPr>
          <w:rFonts w:ascii="Calibri" w:hAnsi="Calibri" w:cs="Calibri"/>
          <w:color w:val="000000" w:themeColor="text1"/>
          <w:sz w:val="24"/>
          <w:szCs w:val="24"/>
        </w:rPr>
        <w:t xml:space="preserve">implementarii tuturor activitatilor </w:t>
      </w:r>
      <w:r w:rsidRPr="00F8013C">
        <w:rPr>
          <w:rFonts w:ascii="Calibri" w:hAnsi="Calibri" w:cs="Calibri"/>
          <w:color w:val="000000" w:themeColor="text1"/>
          <w:sz w:val="24"/>
          <w:szCs w:val="24"/>
        </w:rPr>
        <w:t xml:space="preserve">proiectului  beneficiarul este obligat să depună la sediul autorităţii finanţatoare documentele justificative </w:t>
      </w:r>
      <w:r w:rsidR="00B54DED" w:rsidRPr="00F8013C">
        <w:rPr>
          <w:rFonts w:ascii="Calibri" w:hAnsi="Calibri" w:cs="Calibri"/>
          <w:color w:val="000000" w:themeColor="text1"/>
          <w:sz w:val="24"/>
          <w:szCs w:val="24"/>
        </w:rPr>
        <w:t xml:space="preserve"> pentru ultima tran</w:t>
      </w:r>
      <w:r w:rsidR="00EC1EE6">
        <w:rPr>
          <w:rFonts w:ascii="Calibri" w:hAnsi="Calibri" w:cs="Calibri"/>
          <w:color w:val="000000" w:themeColor="text1"/>
          <w:sz w:val="24"/>
          <w:szCs w:val="24"/>
        </w:rPr>
        <w:t>șă</w:t>
      </w:r>
      <w:r w:rsidR="00E64178" w:rsidRPr="00F8013C">
        <w:rPr>
          <w:rFonts w:ascii="Calibri" w:hAnsi="Calibri" w:cs="Calibri"/>
          <w:color w:val="000000" w:themeColor="text1"/>
          <w:sz w:val="24"/>
          <w:szCs w:val="24"/>
        </w:rPr>
        <w:t>.</w:t>
      </w:r>
    </w:p>
    <w:p w14:paraId="1020B3AA" w14:textId="77777777" w:rsidR="00936737" w:rsidRPr="00F8013C" w:rsidRDefault="00936737" w:rsidP="00363EA5">
      <w:pPr>
        <w:ind w:firstLine="708"/>
        <w:jc w:val="both"/>
        <w:rPr>
          <w:rFonts w:ascii="Calibri" w:hAnsi="Calibri" w:cs="Calibri"/>
          <w:color w:val="000000" w:themeColor="text1"/>
          <w:sz w:val="24"/>
          <w:szCs w:val="24"/>
        </w:rPr>
      </w:pPr>
    </w:p>
    <w:tbl>
      <w:tblPr>
        <w:tblStyle w:val="Tabelgril"/>
        <w:tblW w:w="9322" w:type="dxa"/>
        <w:tblLayout w:type="fixed"/>
        <w:tblLook w:val="04A0" w:firstRow="1" w:lastRow="0" w:firstColumn="1" w:lastColumn="0" w:noHBand="0" w:noVBand="1"/>
      </w:tblPr>
      <w:tblGrid>
        <w:gridCol w:w="668"/>
        <w:gridCol w:w="2021"/>
        <w:gridCol w:w="2948"/>
        <w:gridCol w:w="1842"/>
        <w:gridCol w:w="1843"/>
      </w:tblGrid>
      <w:tr w:rsidR="00AF0B69" w:rsidRPr="00F8013C" w14:paraId="4C8E1885" w14:textId="77777777" w:rsidTr="001F772E">
        <w:tc>
          <w:tcPr>
            <w:tcW w:w="668" w:type="dxa"/>
          </w:tcPr>
          <w:p w14:paraId="519946D1" w14:textId="77777777" w:rsidR="00AF0B69" w:rsidRPr="00F8013C" w:rsidRDefault="00AF0B6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Nr crt</w:t>
            </w:r>
          </w:p>
        </w:tc>
        <w:tc>
          <w:tcPr>
            <w:tcW w:w="2021" w:type="dxa"/>
          </w:tcPr>
          <w:p w14:paraId="003E9366" w14:textId="77777777" w:rsidR="00AF0B69" w:rsidRPr="00F8013C" w:rsidRDefault="00AF0B6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Tip </w:t>
            </w:r>
            <w:r w:rsidR="00CD4207" w:rsidRPr="00F8013C">
              <w:rPr>
                <w:rFonts w:ascii="Calibri" w:hAnsi="Calibri" w:cs="Calibri"/>
                <w:color w:val="000000" w:themeColor="text1"/>
                <w:sz w:val="24"/>
                <w:szCs w:val="24"/>
              </w:rPr>
              <w:t>solicitare</w:t>
            </w:r>
          </w:p>
        </w:tc>
        <w:tc>
          <w:tcPr>
            <w:tcW w:w="2948" w:type="dxa"/>
          </w:tcPr>
          <w:p w14:paraId="7BA970DD" w14:textId="77777777" w:rsidR="00AF0B69" w:rsidRPr="00F8013C" w:rsidRDefault="00AF0B6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Perioada</w:t>
            </w:r>
          </w:p>
        </w:tc>
        <w:tc>
          <w:tcPr>
            <w:tcW w:w="1842" w:type="dxa"/>
          </w:tcPr>
          <w:p w14:paraId="2E5BD310" w14:textId="77777777" w:rsidR="00AF0B69" w:rsidRPr="00F8013C" w:rsidRDefault="00AF0B6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Termen de plata/</w:t>
            </w:r>
            <w:r w:rsidR="00363042" w:rsidRPr="00F8013C">
              <w:rPr>
                <w:rFonts w:ascii="Calibri" w:hAnsi="Calibri" w:cs="Calibri"/>
                <w:color w:val="000000" w:themeColor="text1"/>
                <w:sz w:val="24"/>
                <w:szCs w:val="24"/>
              </w:rPr>
              <w:t>A</w:t>
            </w:r>
            <w:r w:rsidRPr="00F8013C">
              <w:rPr>
                <w:rFonts w:ascii="Calibri" w:hAnsi="Calibri" w:cs="Calibri"/>
                <w:color w:val="000000" w:themeColor="text1"/>
                <w:sz w:val="24"/>
                <w:szCs w:val="24"/>
              </w:rPr>
              <w:t>probare</w:t>
            </w:r>
          </w:p>
        </w:tc>
        <w:tc>
          <w:tcPr>
            <w:tcW w:w="1843" w:type="dxa"/>
          </w:tcPr>
          <w:p w14:paraId="13BCC995" w14:textId="77777777" w:rsidR="00AF0B69" w:rsidRPr="00F8013C" w:rsidRDefault="00AF0B6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Observatii</w:t>
            </w:r>
          </w:p>
        </w:tc>
      </w:tr>
      <w:tr w:rsidR="00A15EB0" w:rsidRPr="00F8013C" w14:paraId="50CB9F60" w14:textId="77777777" w:rsidTr="001F772E">
        <w:tc>
          <w:tcPr>
            <w:tcW w:w="668" w:type="dxa"/>
          </w:tcPr>
          <w:p w14:paraId="024F736C" w14:textId="77777777" w:rsidR="00A15EB0" w:rsidRPr="00F8013C" w:rsidRDefault="00356284" w:rsidP="00356284">
            <w:pPr>
              <w:jc w:val="both"/>
              <w:rPr>
                <w:rFonts w:ascii="Calibri" w:hAnsi="Calibri" w:cs="Calibri"/>
                <w:color w:val="000000" w:themeColor="text1"/>
                <w:sz w:val="24"/>
                <w:szCs w:val="24"/>
              </w:rPr>
            </w:pPr>
            <w:r w:rsidRPr="00F8013C">
              <w:rPr>
                <w:rFonts w:ascii="Calibri" w:hAnsi="Calibri" w:cs="Calibri"/>
                <w:color w:val="000000" w:themeColor="text1"/>
                <w:sz w:val="24"/>
                <w:szCs w:val="24"/>
              </w:rPr>
              <w:t>1</w:t>
            </w:r>
            <w:r w:rsidR="00A15EB0" w:rsidRPr="00F8013C">
              <w:rPr>
                <w:rFonts w:ascii="Calibri" w:hAnsi="Calibri" w:cs="Calibri"/>
                <w:color w:val="000000" w:themeColor="text1"/>
                <w:sz w:val="24"/>
                <w:szCs w:val="24"/>
              </w:rPr>
              <w:t>.</w:t>
            </w:r>
          </w:p>
        </w:tc>
        <w:tc>
          <w:tcPr>
            <w:tcW w:w="2021" w:type="dxa"/>
          </w:tcPr>
          <w:p w14:paraId="388F6D27" w14:textId="3BB60EB7" w:rsidR="00A15EB0" w:rsidRPr="00F8013C" w:rsidRDefault="00A15EB0" w:rsidP="00BD35D5">
            <w:pPr>
              <w:jc w:val="both"/>
              <w:rPr>
                <w:rFonts w:ascii="Calibri" w:hAnsi="Calibri" w:cs="Calibri"/>
                <w:color w:val="000000" w:themeColor="text1"/>
                <w:sz w:val="24"/>
                <w:szCs w:val="24"/>
              </w:rPr>
            </w:pPr>
            <w:r w:rsidRPr="00F8013C">
              <w:rPr>
                <w:rFonts w:ascii="Calibri" w:hAnsi="Calibri" w:cs="Calibri"/>
                <w:color w:val="000000" w:themeColor="text1"/>
                <w:sz w:val="24"/>
                <w:szCs w:val="24"/>
              </w:rPr>
              <w:t>Cerere de plat</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/rambursare </w:t>
            </w:r>
          </w:p>
          <w:p w14:paraId="3D0BA630" w14:textId="28394817" w:rsidR="005C68D4" w:rsidRPr="00F8013C" w:rsidRDefault="005C68D4" w:rsidP="00BD35D5">
            <w:pPr>
              <w:jc w:val="both"/>
              <w:rPr>
                <w:rFonts w:ascii="Calibri" w:hAnsi="Calibri" w:cs="Calibri"/>
                <w:color w:val="000000" w:themeColor="text1"/>
                <w:sz w:val="24"/>
                <w:szCs w:val="24"/>
              </w:rPr>
            </w:pPr>
          </w:p>
        </w:tc>
        <w:tc>
          <w:tcPr>
            <w:tcW w:w="2948" w:type="dxa"/>
          </w:tcPr>
          <w:p w14:paraId="02F362E0" w14:textId="0FBA34F8"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De c</w:t>
            </w:r>
            <w:r w:rsidR="00EC1EE6">
              <w:rPr>
                <w:rFonts w:ascii="Calibri" w:hAnsi="Calibri" w:cs="Calibri"/>
                <w:color w:val="000000" w:themeColor="text1"/>
                <w:sz w:val="24"/>
                <w:szCs w:val="24"/>
              </w:rPr>
              <w:t>â</w:t>
            </w:r>
            <w:r w:rsidRPr="00F8013C">
              <w:rPr>
                <w:rFonts w:ascii="Calibri" w:hAnsi="Calibri" w:cs="Calibri"/>
                <w:color w:val="000000" w:themeColor="text1"/>
                <w:sz w:val="24"/>
                <w:szCs w:val="24"/>
              </w:rPr>
              <w:t>te ori este nevoie</w:t>
            </w:r>
            <w:r w:rsidR="00731E23">
              <w:rPr>
                <w:rFonts w:ascii="Calibri" w:hAnsi="Calibri" w:cs="Calibri"/>
                <w:color w:val="000000" w:themeColor="text1"/>
                <w:sz w:val="24"/>
                <w:szCs w:val="24"/>
              </w:rPr>
              <w:t xml:space="preserve"> pana la 90% din valoarea proiectului</w:t>
            </w:r>
          </w:p>
        </w:tc>
        <w:tc>
          <w:tcPr>
            <w:tcW w:w="1842" w:type="dxa"/>
          </w:tcPr>
          <w:p w14:paraId="5136529D" w14:textId="77777777" w:rsidR="00A15EB0" w:rsidRDefault="00A15EB0" w:rsidP="00B54DED">
            <w:pPr>
              <w:jc w:val="both"/>
              <w:rPr>
                <w:rFonts w:ascii="Calibri" w:hAnsi="Calibri" w:cs="Calibri"/>
                <w:color w:val="000000" w:themeColor="text1"/>
                <w:sz w:val="24"/>
                <w:szCs w:val="24"/>
              </w:rPr>
            </w:pPr>
            <w:r w:rsidRPr="00F8013C">
              <w:rPr>
                <w:rFonts w:ascii="Calibri" w:hAnsi="Calibri" w:cs="Calibri"/>
                <w:color w:val="000000" w:themeColor="text1"/>
                <w:sz w:val="24"/>
                <w:szCs w:val="24"/>
              </w:rPr>
              <w:t>1</w:t>
            </w:r>
            <w:r w:rsidR="00B54DED" w:rsidRPr="00F8013C">
              <w:rPr>
                <w:rFonts w:ascii="Calibri" w:hAnsi="Calibri" w:cs="Calibri"/>
                <w:color w:val="000000" w:themeColor="text1"/>
                <w:sz w:val="24"/>
                <w:szCs w:val="24"/>
              </w:rPr>
              <w:t>5</w:t>
            </w:r>
            <w:r w:rsidRPr="00F8013C">
              <w:rPr>
                <w:rFonts w:ascii="Calibri" w:hAnsi="Calibri" w:cs="Calibri"/>
                <w:color w:val="000000" w:themeColor="text1"/>
                <w:sz w:val="24"/>
                <w:szCs w:val="24"/>
              </w:rPr>
              <w:t xml:space="preserve"> zile lucratoare</w:t>
            </w:r>
            <w:r w:rsidR="000D79B3">
              <w:rPr>
                <w:rFonts w:ascii="Calibri" w:hAnsi="Calibri" w:cs="Calibri"/>
                <w:color w:val="000000" w:themeColor="text1"/>
                <w:sz w:val="24"/>
                <w:szCs w:val="24"/>
              </w:rPr>
              <w:t xml:space="preserve"> -aprobare </w:t>
            </w:r>
          </w:p>
          <w:p w14:paraId="4E24D0EA" w14:textId="67262AD1" w:rsidR="000D79B3" w:rsidRPr="00F8013C" w:rsidRDefault="000D79B3" w:rsidP="00B54DED">
            <w:pPr>
              <w:jc w:val="both"/>
              <w:rPr>
                <w:rFonts w:ascii="Calibri" w:hAnsi="Calibri" w:cs="Calibri"/>
                <w:color w:val="000000" w:themeColor="text1"/>
                <w:sz w:val="24"/>
                <w:szCs w:val="24"/>
              </w:rPr>
            </w:pPr>
            <w:r>
              <w:rPr>
                <w:rFonts w:ascii="Calibri" w:hAnsi="Calibri" w:cs="Calibri"/>
                <w:color w:val="000000" w:themeColor="text1"/>
                <w:sz w:val="24"/>
                <w:szCs w:val="24"/>
              </w:rPr>
              <w:t>30 zile lucratoare - plată</w:t>
            </w:r>
          </w:p>
        </w:tc>
        <w:tc>
          <w:tcPr>
            <w:tcW w:w="1843" w:type="dxa"/>
          </w:tcPr>
          <w:p w14:paraId="756F7AEC" w14:textId="77777777"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p>
        </w:tc>
      </w:tr>
      <w:tr w:rsidR="00A15EB0" w:rsidRPr="00F8013C" w14:paraId="063CDA5D" w14:textId="77777777" w:rsidTr="001F772E">
        <w:tc>
          <w:tcPr>
            <w:tcW w:w="668" w:type="dxa"/>
          </w:tcPr>
          <w:p w14:paraId="2EAE1897" w14:textId="77777777" w:rsidR="00A15EB0" w:rsidRPr="00F8013C" w:rsidRDefault="00356284" w:rsidP="00356284">
            <w:pPr>
              <w:jc w:val="both"/>
              <w:rPr>
                <w:rFonts w:ascii="Calibri" w:hAnsi="Calibri" w:cs="Calibri"/>
                <w:color w:val="000000" w:themeColor="text1"/>
                <w:sz w:val="24"/>
                <w:szCs w:val="24"/>
              </w:rPr>
            </w:pPr>
            <w:r w:rsidRPr="00F8013C">
              <w:rPr>
                <w:rFonts w:ascii="Calibri" w:hAnsi="Calibri" w:cs="Calibri"/>
                <w:color w:val="000000" w:themeColor="text1"/>
                <w:sz w:val="24"/>
                <w:szCs w:val="24"/>
              </w:rPr>
              <w:lastRenderedPageBreak/>
              <w:t>2</w:t>
            </w:r>
            <w:r w:rsidR="00A15EB0" w:rsidRPr="00F8013C">
              <w:rPr>
                <w:rFonts w:ascii="Calibri" w:hAnsi="Calibri" w:cs="Calibri"/>
                <w:color w:val="000000" w:themeColor="text1"/>
                <w:sz w:val="24"/>
                <w:szCs w:val="24"/>
              </w:rPr>
              <w:t>.</w:t>
            </w:r>
          </w:p>
        </w:tc>
        <w:tc>
          <w:tcPr>
            <w:tcW w:w="2021" w:type="dxa"/>
          </w:tcPr>
          <w:p w14:paraId="67F23637" w14:textId="2C57AAA4"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Ultima cerere de plat</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/rambursare</w:t>
            </w:r>
          </w:p>
        </w:tc>
        <w:tc>
          <w:tcPr>
            <w:tcW w:w="2948" w:type="dxa"/>
          </w:tcPr>
          <w:p w14:paraId="2C67E141" w14:textId="0C3E8EF9"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Maxim </w:t>
            </w:r>
            <w:r w:rsidR="00922BE2">
              <w:rPr>
                <w:rFonts w:ascii="Calibri" w:hAnsi="Calibri" w:cs="Calibri"/>
                <w:color w:val="000000" w:themeColor="text1"/>
                <w:sz w:val="24"/>
                <w:szCs w:val="24"/>
              </w:rPr>
              <w:t>6</w:t>
            </w:r>
            <w:r w:rsidRPr="00F8013C">
              <w:rPr>
                <w:rFonts w:ascii="Calibri" w:hAnsi="Calibri" w:cs="Calibri"/>
                <w:color w:val="000000" w:themeColor="text1"/>
                <w:sz w:val="24"/>
                <w:szCs w:val="24"/>
              </w:rPr>
              <w:t>0 zile de la terminarea perioadei de implementare a proiectului</w:t>
            </w:r>
          </w:p>
          <w:p w14:paraId="5216C242" w14:textId="3735F795" w:rsidR="005C68D4" w:rsidRPr="00F8013C" w:rsidRDefault="005C68D4" w:rsidP="00A15EB0">
            <w:pPr>
              <w:jc w:val="both"/>
              <w:rPr>
                <w:rFonts w:ascii="Calibri" w:hAnsi="Calibri" w:cs="Calibri"/>
                <w:color w:val="000000" w:themeColor="text1"/>
                <w:sz w:val="24"/>
                <w:szCs w:val="24"/>
              </w:rPr>
            </w:pPr>
          </w:p>
        </w:tc>
        <w:tc>
          <w:tcPr>
            <w:tcW w:w="1842" w:type="dxa"/>
          </w:tcPr>
          <w:p w14:paraId="4E27357E" w14:textId="60AAE20C" w:rsidR="00A15EB0" w:rsidRPr="00F8013C" w:rsidRDefault="00A15EB0" w:rsidP="00B54DED">
            <w:pPr>
              <w:jc w:val="both"/>
              <w:rPr>
                <w:rFonts w:ascii="Calibri" w:hAnsi="Calibri" w:cs="Calibri"/>
                <w:color w:val="000000" w:themeColor="text1"/>
                <w:sz w:val="24"/>
                <w:szCs w:val="24"/>
              </w:rPr>
            </w:pPr>
            <w:r w:rsidRPr="00F8013C">
              <w:rPr>
                <w:rFonts w:ascii="Calibri" w:hAnsi="Calibri" w:cs="Calibri"/>
                <w:color w:val="000000" w:themeColor="text1"/>
                <w:sz w:val="24"/>
                <w:szCs w:val="24"/>
              </w:rPr>
              <w:t>1</w:t>
            </w:r>
            <w:r w:rsidR="00B54DED" w:rsidRPr="00F8013C">
              <w:rPr>
                <w:rFonts w:ascii="Calibri" w:hAnsi="Calibri" w:cs="Calibri"/>
                <w:color w:val="000000" w:themeColor="text1"/>
                <w:sz w:val="24"/>
                <w:szCs w:val="24"/>
              </w:rPr>
              <w:t>5</w:t>
            </w:r>
            <w:r w:rsidRPr="00F8013C">
              <w:rPr>
                <w:rFonts w:ascii="Calibri" w:hAnsi="Calibri" w:cs="Calibri"/>
                <w:color w:val="000000" w:themeColor="text1"/>
                <w:sz w:val="24"/>
                <w:szCs w:val="24"/>
              </w:rPr>
              <w:t xml:space="preserve"> zile lucr</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toare</w:t>
            </w:r>
          </w:p>
        </w:tc>
        <w:tc>
          <w:tcPr>
            <w:tcW w:w="1843" w:type="dxa"/>
          </w:tcPr>
          <w:p w14:paraId="513C029B" w14:textId="77777777" w:rsidR="00A15EB0" w:rsidRPr="00F8013C" w:rsidRDefault="00A15EB0" w:rsidP="00A15EB0">
            <w:pPr>
              <w:jc w:val="both"/>
              <w:rPr>
                <w:rFonts w:ascii="Calibri" w:hAnsi="Calibri" w:cs="Calibri"/>
                <w:color w:val="000000" w:themeColor="text1"/>
                <w:sz w:val="24"/>
                <w:szCs w:val="24"/>
              </w:rPr>
            </w:pPr>
          </w:p>
        </w:tc>
      </w:tr>
      <w:tr w:rsidR="00A15EB0" w:rsidRPr="00F8013C" w14:paraId="7094CB71" w14:textId="77777777" w:rsidTr="001F772E">
        <w:tc>
          <w:tcPr>
            <w:tcW w:w="668" w:type="dxa"/>
          </w:tcPr>
          <w:p w14:paraId="6791E465" w14:textId="77777777" w:rsidR="00A15EB0" w:rsidRPr="00F8013C" w:rsidRDefault="00356284"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3.</w:t>
            </w:r>
          </w:p>
        </w:tc>
        <w:tc>
          <w:tcPr>
            <w:tcW w:w="2021" w:type="dxa"/>
          </w:tcPr>
          <w:p w14:paraId="62F3E2E3" w14:textId="77777777"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Raportul final</w:t>
            </w:r>
          </w:p>
        </w:tc>
        <w:tc>
          <w:tcPr>
            <w:tcW w:w="2948" w:type="dxa"/>
          </w:tcPr>
          <w:p w14:paraId="41540365" w14:textId="4C858E5E"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Raportul final de activitate se va depune in maxim </w:t>
            </w:r>
            <w:r w:rsidR="00B54DED" w:rsidRPr="00F8013C">
              <w:rPr>
                <w:rFonts w:ascii="Calibri" w:hAnsi="Calibri" w:cs="Calibri"/>
                <w:color w:val="000000" w:themeColor="text1"/>
                <w:sz w:val="24"/>
                <w:szCs w:val="24"/>
              </w:rPr>
              <w:t>6</w:t>
            </w:r>
            <w:r w:rsidR="00356284" w:rsidRPr="00F8013C">
              <w:rPr>
                <w:rFonts w:ascii="Calibri" w:hAnsi="Calibri" w:cs="Calibri"/>
                <w:color w:val="000000" w:themeColor="text1"/>
                <w:sz w:val="24"/>
                <w:szCs w:val="24"/>
              </w:rPr>
              <w:t>0</w:t>
            </w:r>
            <w:r w:rsidRPr="00F8013C">
              <w:rPr>
                <w:rFonts w:ascii="Calibri" w:hAnsi="Calibri" w:cs="Calibri"/>
                <w:color w:val="000000" w:themeColor="text1"/>
                <w:sz w:val="24"/>
                <w:szCs w:val="24"/>
              </w:rPr>
              <w:t xml:space="preserve"> de zile de la terminarea implement</w:t>
            </w:r>
            <w:r w:rsidR="00EC1EE6">
              <w:rPr>
                <w:rFonts w:ascii="Calibri" w:hAnsi="Calibri" w:cs="Calibri"/>
                <w:color w:val="000000" w:themeColor="text1"/>
                <w:sz w:val="24"/>
                <w:szCs w:val="24"/>
              </w:rPr>
              <w:t>ă</w:t>
            </w:r>
            <w:r w:rsidRPr="00F8013C">
              <w:rPr>
                <w:rFonts w:ascii="Calibri" w:hAnsi="Calibri" w:cs="Calibri"/>
                <w:color w:val="000000" w:themeColor="text1"/>
                <w:sz w:val="24"/>
                <w:szCs w:val="24"/>
              </w:rPr>
              <w:t>rii proiectului.</w:t>
            </w:r>
          </w:p>
          <w:p w14:paraId="4F1306DE" w14:textId="77777777" w:rsidR="00A15EB0" w:rsidRPr="00F8013C" w:rsidRDefault="00A15EB0" w:rsidP="00A15EB0">
            <w:pPr>
              <w:jc w:val="both"/>
              <w:rPr>
                <w:rFonts w:ascii="Calibri" w:hAnsi="Calibri" w:cs="Calibri"/>
                <w:color w:val="000000" w:themeColor="text1"/>
                <w:sz w:val="24"/>
                <w:szCs w:val="24"/>
              </w:rPr>
            </w:pPr>
          </w:p>
        </w:tc>
        <w:tc>
          <w:tcPr>
            <w:tcW w:w="1842" w:type="dxa"/>
          </w:tcPr>
          <w:p w14:paraId="27FB4FF0" w14:textId="77777777" w:rsidR="00A15EB0" w:rsidRPr="00F8013C" w:rsidRDefault="00A15EB0" w:rsidP="00A15EB0">
            <w:pPr>
              <w:jc w:val="both"/>
              <w:rPr>
                <w:rFonts w:ascii="Calibri" w:hAnsi="Calibri" w:cs="Calibri"/>
                <w:color w:val="000000" w:themeColor="text1"/>
                <w:sz w:val="24"/>
                <w:szCs w:val="24"/>
              </w:rPr>
            </w:pPr>
            <w:r w:rsidRPr="00F8013C">
              <w:rPr>
                <w:rFonts w:ascii="Calibri" w:hAnsi="Calibri" w:cs="Calibri"/>
                <w:color w:val="000000" w:themeColor="text1"/>
                <w:sz w:val="24"/>
                <w:szCs w:val="24"/>
              </w:rPr>
              <w:t>30 de  zile  de la depunerea raportului final</w:t>
            </w:r>
          </w:p>
        </w:tc>
        <w:tc>
          <w:tcPr>
            <w:tcW w:w="1843" w:type="dxa"/>
          </w:tcPr>
          <w:p w14:paraId="6F366321" w14:textId="36F1BAE8" w:rsidR="00A15EB0" w:rsidRPr="00F8013C" w:rsidRDefault="00EC1EE6" w:rsidP="00A15EB0">
            <w:pPr>
              <w:jc w:val="both"/>
              <w:rPr>
                <w:rFonts w:ascii="Calibri" w:hAnsi="Calibri" w:cs="Calibri"/>
                <w:color w:val="000000" w:themeColor="text1"/>
                <w:sz w:val="24"/>
                <w:szCs w:val="24"/>
              </w:rPr>
            </w:pPr>
            <w:r>
              <w:rPr>
                <w:rFonts w:ascii="Calibri" w:hAnsi="Calibri" w:cs="Calibri"/>
                <w:color w:val="000000" w:themeColor="text1"/>
                <w:sz w:val="24"/>
                <w:szCs w:val="24"/>
              </w:rPr>
              <w:t>Î</w:t>
            </w:r>
            <w:r w:rsidR="00A15EB0" w:rsidRPr="00F8013C">
              <w:rPr>
                <w:rFonts w:ascii="Calibri" w:hAnsi="Calibri" w:cs="Calibri"/>
                <w:color w:val="000000" w:themeColor="text1"/>
                <w:sz w:val="24"/>
                <w:szCs w:val="24"/>
              </w:rPr>
              <w:t>n urma verific</w:t>
            </w:r>
            <w:r>
              <w:rPr>
                <w:rFonts w:ascii="Calibri" w:hAnsi="Calibri" w:cs="Calibri"/>
                <w:color w:val="000000" w:themeColor="text1"/>
                <w:sz w:val="24"/>
                <w:szCs w:val="24"/>
              </w:rPr>
              <w:t>ă</w:t>
            </w:r>
            <w:r w:rsidR="00A15EB0" w:rsidRPr="00F8013C">
              <w:rPr>
                <w:rFonts w:ascii="Calibri" w:hAnsi="Calibri" w:cs="Calibri"/>
                <w:color w:val="000000" w:themeColor="text1"/>
                <w:sz w:val="24"/>
                <w:szCs w:val="24"/>
              </w:rPr>
              <w:t>rii raportului final Autoritatea Finan</w:t>
            </w:r>
            <w:r>
              <w:rPr>
                <w:rFonts w:ascii="Calibri" w:hAnsi="Calibri" w:cs="Calibri"/>
                <w:color w:val="000000" w:themeColor="text1"/>
                <w:sz w:val="24"/>
                <w:szCs w:val="24"/>
              </w:rPr>
              <w:t>ț</w:t>
            </w:r>
            <w:r w:rsidR="00A15EB0" w:rsidRPr="00F8013C">
              <w:rPr>
                <w:rFonts w:ascii="Calibri" w:hAnsi="Calibri" w:cs="Calibri"/>
                <w:color w:val="000000" w:themeColor="text1"/>
                <w:sz w:val="24"/>
                <w:szCs w:val="24"/>
              </w:rPr>
              <w:t>atoare poate solicita restituirea sumelor decontate nejustificat.</w:t>
            </w:r>
          </w:p>
          <w:p w14:paraId="1485EAFE" w14:textId="77777777" w:rsidR="00A15EB0" w:rsidRPr="00F8013C" w:rsidRDefault="00A15EB0" w:rsidP="00A15EB0">
            <w:pPr>
              <w:jc w:val="both"/>
              <w:rPr>
                <w:rFonts w:ascii="Calibri" w:hAnsi="Calibri" w:cs="Calibri"/>
                <w:color w:val="000000" w:themeColor="text1"/>
                <w:sz w:val="24"/>
                <w:szCs w:val="24"/>
              </w:rPr>
            </w:pPr>
          </w:p>
        </w:tc>
      </w:tr>
    </w:tbl>
    <w:p w14:paraId="17CA0078" w14:textId="77777777" w:rsidR="00AF0B69" w:rsidRPr="00F8013C" w:rsidRDefault="00AF0B69" w:rsidP="00363EA5">
      <w:pPr>
        <w:jc w:val="both"/>
        <w:rPr>
          <w:rFonts w:ascii="Calibri" w:hAnsi="Calibri" w:cs="Calibri"/>
          <w:color w:val="000000" w:themeColor="text1"/>
          <w:sz w:val="24"/>
          <w:szCs w:val="24"/>
        </w:rPr>
      </w:pPr>
    </w:p>
    <w:p w14:paraId="51A6C446" w14:textId="729C263A"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w:t>
      </w:r>
      <w:r w:rsidRPr="00F8013C">
        <w:rPr>
          <w:rFonts w:ascii="Calibri" w:hAnsi="Calibri" w:cs="Calibri"/>
          <w:color w:val="000000" w:themeColor="text1"/>
          <w:sz w:val="24"/>
          <w:szCs w:val="24"/>
        </w:rPr>
        <w:tab/>
        <w:t>Procedura de justificare a cheltuielilor:</w:t>
      </w:r>
    </w:p>
    <w:p w14:paraId="05C4850E"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2.1</w:t>
      </w:r>
      <w:r w:rsidRPr="00F8013C">
        <w:rPr>
          <w:rFonts w:ascii="Calibri" w:hAnsi="Calibri" w:cs="Calibri"/>
          <w:color w:val="000000" w:themeColor="text1"/>
          <w:sz w:val="24"/>
          <w:szCs w:val="24"/>
        </w:rPr>
        <w:tab/>
        <w:t>Justificarea cheltuielilor efectuate – dispoziții generale:</w:t>
      </w:r>
    </w:p>
    <w:p w14:paraId="5F311279" w14:textId="77777777" w:rsidR="00936737" w:rsidRPr="00F8013C" w:rsidRDefault="00936737" w:rsidP="00904EFB">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Pentru a fi acceptate drept cheltuieli eligibile, documentele justificative prezentate trebuie să facă dovada legăturii directe dintre cheltuielile efectuate și activitățile desfășurate în cadrul proiectului.</w:t>
      </w:r>
    </w:p>
    <w:p w14:paraId="789E821F" w14:textId="77777777" w:rsidR="00936737" w:rsidRPr="00F8013C" w:rsidRDefault="00936737" w:rsidP="00904EFB">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De asemenea, acceptarea cheltuielilor este condiționată în mod obligatoriu de îndeplinirea următoarelor criterii:</w:t>
      </w:r>
    </w:p>
    <w:p w14:paraId="73F2DB1E" w14:textId="6536B103"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ab/>
        <w:t>Documentele justificative (facturi, chitanțe, avize etc.) primite de la furnizorii de servicii/ bunuri/ lucrări trebuie s</w:t>
      </w:r>
      <w:r w:rsidR="00392B7E">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fie emise pe numele beneficiarului contractului, cu toate datele de identificare ale acestuia, în conformitate cu prevederile art. 319 din Codul Fiscal;</w:t>
      </w:r>
    </w:p>
    <w:p w14:paraId="46CCF17A"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ab/>
        <w:t>Documentele justificative trebuie să fie înscrise cu toate informațiile necesare din punctul de vedere al formei, respectiv seria și numărul documentului, data emiterii și cea a scade</w:t>
      </w:r>
      <w:r w:rsidR="008F503C" w:rsidRPr="00F8013C">
        <w:rPr>
          <w:rFonts w:ascii="Calibri" w:hAnsi="Calibri" w:cs="Calibri"/>
          <w:color w:val="000000" w:themeColor="text1"/>
          <w:sz w:val="24"/>
          <w:szCs w:val="24"/>
        </w:rPr>
        <w:t>n</w:t>
      </w:r>
      <w:r w:rsidRPr="00F8013C">
        <w:rPr>
          <w:rFonts w:ascii="Calibri" w:hAnsi="Calibri" w:cs="Calibri"/>
          <w:color w:val="000000" w:themeColor="text1"/>
          <w:sz w:val="24"/>
          <w:szCs w:val="24"/>
        </w:rPr>
        <w:t>ței, emitentul documentului cu toate datele de identificare, conturile bancare și banca unde sunt deschise acestea, și semnăturile persoanelor autorizate;</w:t>
      </w:r>
    </w:p>
    <w:p w14:paraId="3F58BE98"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ab/>
      </w:r>
      <w:r w:rsidRPr="00392B7E">
        <w:rPr>
          <w:rFonts w:ascii="Calibri" w:hAnsi="Calibri" w:cs="Calibri"/>
          <w:color w:val="000000" w:themeColor="text1"/>
          <w:sz w:val="24"/>
          <w:szCs w:val="24"/>
        </w:rPr>
        <w:t xml:space="preserve">Documentele justificative trebuie să fie emise în perioada de desfășurare a proiectului, respectiv începând cu data semnării contractului și până la data finalizării </w:t>
      </w:r>
      <w:r w:rsidR="00A52AA4" w:rsidRPr="00392B7E">
        <w:rPr>
          <w:rFonts w:ascii="Calibri" w:hAnsi="Calibri" w:cs="Calibri"/>
          <w:color w:val="000000" w:themeColor="text1"/>
          <w:sz w:val="24"/>
          <w:szCs w:val="24"/>
        </w:rPr>
        <w:t>.</w:t>
      </w:r>
    </w:p>
    <w:p w14:paraId="4A94AEED"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ab/>
        <w:t xml:space="preserve">Documentele justificative trebuie să aibă înscrisă denumirea exactă și detaliată a produselor sau serviciilor achiziționate </w:t>
      </w:r>
      <w:r w:rsidR="00486AE1" w:rsidRPr="00F8013C">
        <w:rPr>
          <w:rFonts w:ascii="Calibri" w:hAnsi="Calibri" w:cs="Calibri"/>
          <w:color w:val="000000" w:themeColor="text1"/>
          <w:sz w:val="24"/>
          <w:szCs w:val="24"/>
        </w:rPr>
        <w:t>/</w:t>
      </w:r>
      <w:r w:rsidR="00935EB4" w:rsidRPr="00F8013C">
        <w:rPr>
          <w:rFonts w:ascii="Calibri" w:hAnsi="Calibri" w:cs="Calibri"/>
          <w:color w:val="000000" w:themeColor="text1"/>
          <w:sz w:val="24"/>
          <w:szCs w:val="24"/>
        </w:rPr>
        <w:t xml:space="preserve">lucrarilor de executie </w:t>
      </w:r>
      <w:r w:rsidRPr="00F8013C">
        <w:rPr>
          <w:rFonts w:ascii="Calibri" w:hAnsi="Calibri" w:cs="Calibri"/>
          <w:color w:val="000000" w:themeColor="text1"/>
          <w:sz w:val="24"/>
          <w:szCs w:val="24"/>
        </w:rPr>
        <w:t>în vederea implementării activităților proiectului;</w:t>
      </w:r>
    </w:p>
    <w:p w14:paraId="45078E8B"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ab/>
        <w:t>Documentele justificative vor fi depuse în copie xerox lizibilă, semnate "conform cu originalul", respectând ordinea prezentată în acest document.</w:t>
      </w:r>
    </w:p>
    <w:p w14:paraId="2D421C2F" w14:textId="77777777" w:rsidR="00B9746A" w:rsidRPr="00F8013C" w:rsidRDefault="00B9746A" w:rsidP="00363EA5">
      <w:pPr>
        <w:jc w:val="both"/>
        <w:rPr>
          <w:rFonts w:ascii="Calibri" w:hAnsi="Calibri" w:cs="Calibri"/>
          <w:color w:val="000000" w:themeColor="text1"/>
          <w:sz w:val="24"/>
          <w:szCs w:val="24"/>
        </w:rPr>
      </w:pPr>
    </w:p>
    <w:p w14:paraId="5C4010B0" w14:textId="75201C79"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w:t>
      </w:r>
      <w:r w:rsidRPr="00BD7D4B">
        <w:rPr>
          <w:rFonts w:ascii="Calibri" w:hAnsi="Calibri" w:cs="Calibri"/>
          <w:color w:val="000000" w:themeColor="text1"/>
          <w:sz w:val="24"/>
          <w:szCs w:val="24"/>
        </w:rPr>
        <w:tab/>
        <w:t xml:space="preserve">Dosarul documentelor </w:t>
      </w:r>
      <w:r w:rsidR="00B9746A" w:rsidRPr="00BD7D4B">
        <w:rPr>
          <w:rFonts w:ascii="Calibri" w:hAnsi="Calibri" w:cs="Calibri"/>
          <w:color w:val="000000" w:themeColor="text1"/>
          <w:sz w:val="24"/>
          <w:szCs w:val="24"/>
        </w:rPr>
        <w:t>raportului final</w:t>
      </w:r>
      <w:r w:rsidRPr="00BD7D4B">
        <w:rPr>
          <w:rFonts w:ascii="Calibri" w:hAnsi="Calibri" w:cs="Calibri"/>
          <w:color w:val="000000" w:themeColor="text1"/>
          <w:sz w:val="24"/>
          <w:szCs w:val="24"/>
        </w:rPr>
        <w:t xml:space="preserve"> va cuprinde:</w:t>
      </w:r>
    </w:p>
    <w:p w14:paraId="20CD1312" w14:textId="77777777"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2.2.1</w:t>
      </w:r>
      <w:r w:rsidRPr="00BD7D4B">
        <w:rPr>
          <w:rFonts w:ascii="Calibri" w:hAnsi="Calibri" w:cs="Calibri"/>
          <w:color w:val="000000" w:themeColor="text1"/>
          <w:sz w:val="24"/>
          <w:szCs w:val="24"/>
        </w:rPr>
        <w:tab/>
        <w:t>OPIS (semnat de către beneficiar);</w:t>
      </w:r>
    </w:p>
    <w:p w14:paraId="766158ED" w14:textId="20F268F0"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2.2.2</w:t>
      </w:r>
      <w:r w:rsidRPr="00BD7D4B">
        <w:rPr>
          <w:rFonts w:ascii="Calibri" w:hAnsi="Calibri" w:cs="Calibri"/>
          <w:color w:val="000000" w:themeColor="text1"/>
          <w:sz w:val="24"/>
          <w:szCs w:val="24"/>
        </w:rPr>
        <w:tab/>
        <w:t>Raportul narativ</w:t>
      </w:r>
      <w:r w:rsidR="00904EFB" w:rsidRPr="00BD7D4B">
        <w:rPr>
          <w:rFonts w:ascii="Calibri" w:hAnsi="Calibri" w:cs="Calibri"/>
          <w:color w:val="000000" w:themeColor="text1"/>
          <w:sz w:val="24"/>
          <w:szCs w:val="24"/>
        </w:rPr>
        <w:t xml:space="preserve"> </w:t>
      </w:r>
      <w:r w:rsidR="002218F2" w:rsidRPr="00BD7D4B">
        <w:rPr>
          <w:rFonts w:ascii="Calibri" w:hAnsi="Calibri" w:cs="Calibri"/>
          <w:color w:val="000000" w:themeColor="text1"/>
          <w:sz w:val="24"/>
          <w:szCs w:val="24"/>
        </w:rPr>
        <w:t xml:space="preserve">final </w:t>
      </w:r>
      <w:r w:rsidR="00904EFB" w:rsidRPr="00BD7D4B">
        <w:rPr>
          <w:rFonts w:ascii="Calibri" w:hAnsi="Calibri" w:cs="Calibri"/>
          <w:color w:val="000000" w:themeColor="text1"/>
          <w:sz w:val="24"/>
          <w:szCs w:val="24"/>
        </w:rPr>
        <w:t>semnat de că</w:t>
      </w:r>
      <w:r w:rsidR="00B9746A" w:rsidRPr="00BD7D4B">
        <w:rPr>
          <w:rFonts w:ascii="Calibri" w:hAnsi="Calibri" w:cs="Calibri"/>
          <w:color w:val="000000" w:themeColor="text1"/>
          <w:sz w:val="24"/>
          <w:szCs w:val="24"/>
        </w:rPr>
        <w:t>tre reprezentantul legal/manager de proiect</w:t>
      </w:r>
      <w:r w:rsidRPr="00BD7D4B">
        <w:rPr>
          <w:rFonts w:ascii="Calibri" w:hAnsi="Calibri" w:cs="Calibri"/>
          <w:color w:val="000000" w:themeColor="text1"/>
          <w:sz w:val="24"/>
          <w:szCs w:val="24"/>
        </w:rPr>
        <w:t>;</w:t>
      </w:r>
    </w:p>
    <w:p w14:paraId="0F9D6F91" w14:textId="3F7F73A5"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2.2.3</w:t>
      </w:r>
      <w:r w:rsidRPr="00BD7D4B">
        <w:rPr>
          <w:rFonts w:ascii="Calibri" w:hAnsi="Calibri" w:cs="Calibri"/>
          <w:color w:val="000000" w:themeColor="text1"/>
          <w:sz w:val="24"/>
          <w:szCs w:val="24"/>
        </w:rPr>
        <w:tab/>
        <w:t>Raportul financiar</w:t>
      </w:r>
      <w:r w:rsidR="002218F2" w:rsidRPr="00BD7D4B">
        <w:rPr>
          <w:rFonts w:ascii="Calibri" w:hAnsi="Calibri" w:cs="Calibri"/>
          <w:color w:val="000000" w:themeColor="text1"/>
          <w:sz w:val="24"/>
          <w:szCs w:val="24"/>
        </w:rPr>
        <w:t xml:space="preserve"> final</w:t>
      </w:r>
      <w:r w:rsidR="00904EFB" w:rsidRPr="00BD7D4B">
        <w:rPr>
          <w:rFonts w:ascii="Calibri" w:hAnsi="Calibri" w:cs="Calibri"/>
          <w:color w:val="000000" w:themeColor="text1"/>
          <w:sz w:val="24"/>
          <w:szCs w:val="24"/>
        </w:rPr>
        <w:t xml:space="preserve"> semnat de că</w:t>
      </w:r>
      <w:r w:rsidR="00B9746A" w:rsidRPr="00BD7D4B">
        <w:rPr>
          <w:rFonts w:ascii="Calibri" w:hAnsi="Calibri" w:cs="Calibri"/>
          <w:color w:val="000000" w:themeColor="text1"/>
          <w:sz w:val="24"/>
          <w:szCs w:val="24"/>
        </w:rPr>
        <w:t>tre reprezentantul legal/manager de proiect</w:t>
      </w:r>
      <w:r w:rsidRPr="00BD7D4B">
        <w:rPr>
          <w:rFonts w:ascii="Calibri" w:hAnsi="Calibri" w:cs="Calibri"/>
          <w:color w:val="000000" w:themeColor="text1"/>
          <w:sz w:val="24"/>
          <w:szCs w:val="24"/>
        </w:rPr>
        <w:t>;</w:t>
      </w:r>
    </w:p>
    <w:p w14:paraId="25CDBDB5" w14:textId="77777777"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2.2.4</w:t>
      </w:r>
      <w:r w:rsidRPr="00BD7D4B">
        <w:rPr>
          <w:rFonts w:ascii="Calibri" w:hAnsi="Calibri" w:cs="Calibri"/>
          <w:color w:val="000000" w:themeColor="text1"/>
          <w:sz w:val="24"/>
          <w:szCs w:val="24"/>
        </w:rPr>
        <w:tab/>
        <w:t>Documente justificative pe capitole de cheltuieli în copii;</w:t>
      </w:r>
    </w:p>
    <w:p w14:paraId="7A6CF885" w14:textId="6A18BB52" w:rsidR="00936737" w:rsidRPr="00FD196E" w:rsidRDefault="00936737" w:rsidP="00363EA5">
      <w:pPr>
        <w:jc w:val="both"/>
        <w:rPr>
          <w:rFonts w:ascii="Calibri" w:hAnsi="Calibri" w:cs="Calibri"/>
          <w:color w:val="000000" w:themeColor="text1"/>
          <w:sz w:val="24"/>
          <w:szCs w:val="24"/>
        </w:rPr>
      </w:pPr>
      <w:r w:rsidRPr="00FD196E">
        <w:rPr>
          <w:rFonts w:ascii="Calibri" w:hAnsi="Calibri" w:cs="Calibri"/>
          <w:color w:val="000000" w:themeColor="text1"/>
          <w:sz w:val="24"/>
          <w:szCs w:val="24"/>
        </w:rPr>
        <w:t>2.2.5</w:t>
      </w:r>
      <w:r w:rsidRPr="00FD196E">
        <w:rPr>
          <w:rFonts w:ascii="Calibri" w:hAnsi="Calibri" w:cs="Calibri"/>
          <w:color w:val="000000" w:themeColor="text1"/>
          <w:sz w:val="24"/>
          <w:szCs w:val="24"/>
        </w:rPr>
        <w:tab/>
      </w:r>
      <w:r w:rsidR="004E4E5A">
        <w:rPr>
          <w:rFonts w:ascii="Calibri" w:hAnsi="Calibri" w:cs="Calibri"/>
          <w:color w:val="000000" w:themeColor="text1"/>
          <w:sz w:val="24"/>
          <w:szCs w:val="24"/>
        </w:rPr>
        <w:t>Dosar informare publicitate</w:t>
      </w:r>
      <w:r w:rsidR="008B0F27" w:rsidRPr="00FD196E">
        <w:rPr>
          <w:rFonts w:ascii="Calibri" w:hAnsi="Calibri" w:cs="Calibri"/>
          <w:color w:val="000000" w:themeColor="text1"/>
          <w:sz w:val="24"/>
          <w:szCs w:val="24"/>
        </w:rPr>
        <w:t>;</w:t>
      </w:r>
    </w:p>
    <w:p w14:paraId="757EFDB6" w14:textId="22F18360" w:rsidR="00936737" w:rsidRPr="00BD7D4B" w:rsidRDefault="00936737" w:rsidP="00363EA5">
      <w:pPr>
        <w:jc w:val="both"/>
        <w:rPr>
          <w:rFonts w:ascii="Calibri" w:hAnsi="Calibri" w:cs="Calibri"/>
          <w:color w:val="000000" w:themeColor="text1"/>
          <w:sz w:val="24"/>
          <w:szCs w:val="24"/>
        </w:rPr>
      </w:pPr>
      <w:r w:rsidRPr="00BD7D4B">
        <w:rPr>
          <w:rFonts w:ascii="Calibri" w:hAnsi="Calibri" w:cs="Calibri"/>
          <w:color w:val="000000" w:themeColor="text1"/>
          <w:sz w:val="24"/>
          <w:szCs w:val="24"/>
        </w:rPr>
        <w:t>2.2.</w:t>
      </w:r>
      <w:r w:rsidR="008B0F27">
        <w:rPr>
          <w:rFonts w:ascii="Calibri" w:hAnsi="Calibri" w:cs="Calibri"/>
          <w:color w:val="000000" w:themeColor="text1"/>
          <w:sz w:val="24"/>
          <w:szCs w:val="24"/>
        </w:rPr>
        <w:t>6</w:t>
      </w:r>
      <w:r w:rsidRPr="00BD7D4B">
        <w:rPr>
          <w:rFonts w:ascii="Calibri" w:hAnsi="Calibri" w:cs="Calibri"/>
          <w:color w:val="000000" w:themeColor="text1"/>
          <w:sz w:val="24"/>
          <w:szCs w:val="24"/>
        </w:rPr>
        <w:tab/>
        <w:t>Alte documente relevante despre proiect.</w:t>
      </w:r>
    </w:p>
    <w:p w14:paraId="23D82428" w14:textId="77777777" w:rsidR="00936737" w:rsidRPr="00F8013C" w:rsidRDefault="00936737" w:rsidP="00904EFB">
      <w:pPr>
        <w:ind w:firstLine="708"/>
        <w:jc w:val="both"/>
        <w:rPr>
          <w:rFonts w:ascii="Calibri" w:hAnsi="Calibri" w:cs="Calibri"/>
          <w:color w:val="000000" w:themeColor="text1"/>
          <w:sz w:val="24"/>
          <w:szCs w:val="24"/>
        </w:rPr>
      </w:pPr>
      <w:r w:rsidRPr="00BD7D4B">
        <w:rPr>
          <w:rFonts w:ascii="Calibri" w:hAnsi="Calibri" w:cs="Calibri"/>
          <w:color w:val="000000" w:themeColor="text1"/>
          <w:sz w:val="24"/>
          <w:szCs w:val="24"/>
        </w:rPr>
        <w:t xml:space="preserve">Raportul narativ va cuprinde o descriere succintă a modului de </w:t>
      </w:r>
      <w:r w:rsidR="00486AE1" w:rsidRPr="00BD7D4B">
        <w:rPr>
          <w:rFonts w:ascii="Calibri" w:hAnsi="Calibri" w:cs="Calibri"/>
          <w:color w:val="000000" w:themeColor="text1"/>
          <w:sz w:val="24"/>
          <w:szCs w:val="24"/>
        </w:rPr>
        <w:t>implementare</w:t>
      </w:r>
      <w:r w:rsidRPr="00BD7D4B">
        <w:rPr>
          <w:rFonts w:ascii="Calibri" w:hAnsi="Calibri" w:cs="Calibri"/>
          <w:color w:val="000000" w:themeColor="text1"/>
          <w:sz w:val="24"/>
          <w:szCs w:val="24"/>
        </w:rPr>
        <w:t xml:space="preserve"> a proiectului, a activităților derulate în cadrul acestuia, a modului său de implementare și a indicatorilor atinși.</w:t>
      </w:r>
    </w:p>
    <w:p w14:paraId="35EFE1E2" w14:textId="7D77D7A6" w:rsidR="00897AF1" w:rsidRPr="00F8013C" w:rsidRDefault="00936737" w:rsidP="00A17CAD">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Urmând structura bugetului, pe categorii și tipuri de cheltuieli, Raportul financiar trebuie să fie detaliat, să menționeze tipul, numărul și data documentelor justificative, precum și valoarea exactă a</w:t>
      </w:r>
      <w:r w:rsidR="00897AF1" w:rsidRPr="00F8013C">
        <w:rPr>
          <w:rFonts w:ascii="Calibri" w:hAnsi="Calibri" w:cs="Calibri"/>
          <w:color w:val="000000" w:themeColor="text1"/>
          <w:sz w:val="24"/>
          <w:szCs w:val="24"/>
        </w:rPr>
        <w:t xml:space="preserve"> cheltuielilor efectuate în lei</w:t>
      </w:r>
      <w:r w:rsidR="00392B7E">
        <w:rPr>
          <w:rFonts w:ascii="Calibri" w:hAnsi="Calibri" w:cs="Calibri"/>
          <w:color w:val="000000" w:themeColor="text1"/>
          <w:sz w:val="24"/>
          <w:szCs w:val="24"/>
        </w:rPr>
        <w:t xml:space="preserve"> </w:t>
      </w:r>
      <w:r w:rsidR="00897AF1" w:rsidRPr="00F8013C">
        <w:rPr>
          <w:rFonts w:ascii="Calibri" w:hAnsi="Calibri" w:cs="Calibri"/>
          <w:color w:val="000000" w:themeColor="text1"/>
          <w:sz w:val="24"/>
          <w:szCs w:val="24"/>
        </w:rPr>
        <w:t xml:space="preserve">(Anexa </w:t>
      </w:r>
      <w:r w:rsidR="00FD315D">
        <w:rPr>
          <w:rFonts w:ascii="Calibri" w:hAnsi="Calibri" w:cs="Calibri"/>
          <w:color w:val="000000" w:themeColor="text1"/>
          <w:sz w:val="24"/>
          <w:szCs w:val="24"/>
        </w:rPr>
        <w:t>7</w:t>
      </w:r>
      <w:r w:rsidR="00897AF1" w:rsidRPr="00F8013C">
        <w:rPr>
          <w:rFonts w:ascii="Calibri" w:hAnsi="Calibri" w:cs="Calibri"/>
          <w:color w:val="000000" w:themeColor="text1"/>
          <w:sz w:val="24"/>
          <w:szCs w:val="24"/>
        </w:rPr>
        <w:t xml:space="preserve"> din Ghidul solicitantului de finantare nerambursabila PJDL 202</w:t>
      </w:r>
      <w:r w:rsidR="001C5EB9">
        <w:rPr>
          <w:rFonts w:ascii="Calibri" w:hAnsi="Calibri" w:cs="Calibri"/>
          <w:color w:val="000000" w:themeColor="text1"/>
          <w:sz w:val="24"/>
          <w:szCs w:val="24"/>
        </w:rPr>
        <w:t>3</w:t>
      </w:r>
      <w:r w:rsidR="00897AF1" w:rsidRPr="00F8013C">
        <w:rPr>
          <w:rFonts w:ascii="Calibri" w:hAnsi="Calibri" w:cs="Calibri"/>
          <w:color w:val="000000" w:themeColor="text1"/>
          <w:sz w:val="24"/>
          <w:szCs w:val="24"/>
        </w:rPr>
        <w:t>).</w:t>
      </w:r>
    </w:p>
    <w:p w14:paraId="38165DC6" w14:textId="068ACA26" w:rsidR="00D37708" w:rsidRPr="00F8013C" w:rsidRDefault="00897AF1" w:rsidP="00EC1EE6">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 </w:t>
      </w:r>
      <w:r w:rsidR="00936737" w:rsidRPr="00F8013C">
        <w:rPr>
          <w:rFonts w:ascii="Calibri" w:hAnsi="Calibri" w:cs="Calibri"/>
          <w:color w:val="000000" w:themeColor="text1"/>
          <w:sz w:val="24"/>
          <w:szCs w:val="24"/>
        </w:rPr>
        <w:t>Suma finală totală plătită beneficiarului nu poate în nicio situație să depășească valoarea stabilită prin contract</w:t>
      </w:r>
      <w:r w:rsidR="004E4E5A">
        <w:rPr>
          <w:rFonts w:ascii="Calibri" w:hAnsi="Calibri" w:cs="Calibri"/>
          <w:color w:val="000000" w:themeColor="text1"/>
          <w:sz w:val="24"/>
          <w:szCs w:val="24"/>
        </w:rPr>
        <w:t>.</w:t>
      </w:r>
    </w:p>
    <w:p w14:paraId="4D183511" w14:textId="77777777" w:rsidR="000D7F52" w:rsidRPr="00F8013C" w:rsidRDefault="00CA2B1F"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 Dosarul cerer</w:t>
      </w:r>
      <w:r w:rsidR="00176ECB" w:rsidRPr="00F8013C">
        <w:rPr>
          <w:rFonts w:ascii="Calibri" w:hAnsi="Calibri" w:cs="Calibri"/>
          <w:color w:val="000000" w:themeColor="text1"/>
          <w:sz w:val="24"/>
          <w:szCs w:val="24"/>
        </w:rPr>
        <w:t>i</w:t>
      </w:r>
      <w:r w:rsidR="00904EFB" w:rsidRPr="00F8013C">
        <w:rPr>
          <w:rFonts w:ascii="Calibri" w:hAnsi="Calibri" w:cs="Calibri"/>
          <w:color w:val="000000" w:themeColor="text1"/>
          <w:sz w:val="24"/>
          <w:szCs w:val="24"/>
        </w:rPr>
        <w:t>i de plată</w:t>
      </w:r>
      <w:r w:rsidR="003A4415" w:rsidRPr="00F8013C">
        <w:rPr>
          <w:rFonts w:ascii="Calibri" w:hAnsi="Calibri" w:cs="Calibri"/>
          <w:color w:val="000000" w:themeColor="text1"/>
          <w:sz w:val="24"/>
          <w:szCs w:val="24"/>
        </w:rPr>
        <w:t>/rambursare</w:t>
      </w:r>
      <w:r w:rsidRPr="00F8013C">
        <w:rPr>
          <w:rFonts w:ascii="Calibri" w:hAnsi="Calibri" w:cs="Calibri"/>
          <w:color w:val="000000" w:themeColor="text1"/>
          <w:sz w:val="24"/>
          <w:szCs w:val="24"/>
        </w:rPr>
        <w:t xml:space="preserve"> va cuprinde</w:t>
      </w:r>
    </w:p>
    <w:p w14:paraId="34B8B999" w14:textId="77777777" w:rsidR="000D7F52" w:rsidRPr="00F8013C" w:rsidRDefault="00CA2B1F"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2.3.1 </w:t>
      </w:r>
      <w:r w:rsidR="000D7F52" w:rsidRPr="00F8013C">
        <w:rPr>
          <w:rFonts w:ascii="Calibri" w:hAnsi="Calibri" w:cs="Calibri"/>
          <w:color w:val="000000" w:themeColor="text1"/>
          <w:sz w:val="24"/>
          <w:szCs w:val="24"/>
        </w:rPr>
        <w:t xml:space="preserve">Formularul Cerere de plată </w:t>
      </w:r>
      <w:r w:rsidR="00B11309" w:rsidRPr="00F8013C">
        <w:rPr>
          <w:rFonts w:ascii="Calibri" w:hAnsi="Calibri" w:cs="Calibri"/>
          <w:color w:val="000000" w:themeColor="text1"/>
          <w:sz w:val="24"/>
          <w:szCs w:val="24"/>
        </w:rPr>
        <w:t xml:space="preserve">sau Cerere de rambursare </w:t>
      </w:r>
      <w:r w:rsidR="000D7F52" w:rsidRPr="00F8013C">
        <w:rPr>
          <w:rFonts w:ascii="Calibri" w:hAnsi="Calibri" w:cs="Calibri"/>
          <w:color w:val="000000" w:themeColor="text1"/>
          <w:sz w:val="24"/>
          <w:szCs w:val="24"/>
        </w:rPr>
        <w:t>semnat</w:t>
      </w:r>
      <w:r w:rsidR="00B9746A" w:rsidRPr="00F8013C">
        <w:rPr>
          <w:rFonts w:ascii="Calibri" w:hAnsi="Calibri" w:cs="Calibri"/>
          <w:color w:val="000000" w:themeColor="text1"/>
          <w:sz w:val="24"/>
          <w:szCs w:val="24"/>
        </w:rPr>
        <w:t xml:space="preserve"> de catre reprezentantul legal/managerul de proiect</w:t>
      </w:r>
      <w:r w:rsidR="00904EFB" w:rsidRPr="00F8013C">
        <w:rPr>
          <w:rFonts w:ascii="Calibri" w:hAnsi="Calibri" w:cs="Calibri"/>
          <w:color w:val="000000" w:themeColor="text1"/>
          <w:sz w:val="24"/>
          <w:szCs w:val="24"/>
        </w:rPr>
        <w:t xml:space="preserve"> și ștampilat.</w:t>
      </w:r>
    </w:p>
    <w:p w14:paraId="2DB4F60E" w14:textId="0E16F0BE" w:rsidR="00C01B79" w:rsidRPr="00F8013C" w:rsidRDefault="00C01B79"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2.3.2. </w:t>
      </w:r>
      <w:r w:rsidR="00356284" w:rsidRPr="00F8013C">
        <w:rPr>
          <w:rFonts w:ascii="Calibri" w:hAnsi="Calibri" w:cs="Calibri"/>
          <w:color w:val="000000" w:themeColor="text1"/>
          <w:sz w:val="24"/>
          <w:szCs w:val="24"/>
        </w:rPr>
        <w:t xml:space="preserve">Documentele </w:t>
      </w:r>
      <w:r w:rsidR="00FD04D7" w:rsidRPr="00F8013C">
        <w:rPr>
          <w:rFonts w:ascii="Calibri" w:hAnsi="Calibri" w:cs="Calibri"/>
          <w:color w:val="000000" w:themeColor="text1"/>
          <w:sz w:val="24"/>
          <w:szCs w:val="24"/>
        </w:rPr>
        <w:t xml:space="preserve">care au stat la baza achizitiei publice,respectiv Oferta si Acceptarea ofertei </w:t>
      </w:r>
      <w:r w:rsidR="00356284" w:rsidRPr="00F8013C">
        <w:rPr>
          <w:rFonts w:ascii="Calibri" w:hAnsi="Calibri" w:cs="Calibri"/>
          <w:color w:val="000000" w:themeColor="text1"/>
          <w:sz w:val="24"/>
          <w:szCs w:val="24"/>
        </w:rPr>
        <w:t>in SICAP</w:t>
      </w:r>
      <w:r w:rsidR="00BD7D4B">
        <w:rPr>
          <w:rFonts w:ascii="Calibri" w:hAnsi="Calibri" w:cs="Calibri"/>
          <w:color w:val="000000" w:themeColor="text1"/>
          <w:sz w:val="24"/>
          <w:szCs w:val="24"/>
        </w:rPr>
        <w:t>/</w:t>
      </w:r>
      <w:r w:rsidR="00BD7D4B" w:rsidRPr="00BD7D4B">
        <w:t xml:space="preserve"> </w:t>
      </w:r>
      <w:r w:rsidR="00BD7D4B" w:rsidRPr="00BD7D4B">
        <w:rPr>
          <w:rFonts w:ascii="Calibri" w:hAnsi="Calibri" w:cs="Calibri"/>
          <w:color w:val="000000" w:themeColor="text1"/>
          <w:sz w:val="24"/>
          <w:szCs w:val="24"/>
        </w:rPr>
        <w:t>proces verbal al comisiei de evaluare al ofertelor</w:t>
      </w:r>
      <w:r w:rsidR="00FD04D7" w:rsidRPr="00F8013C">
        <w:rPr>
          <w:rFonts w:ascii="Calibri" w:hAnsi="Calibri" w:cs="Calibri"/>
          <w:color w:val="000000" w:themeColor="text1"/>
          <w:sz w:val="24"/>
          <w:szCs w:val="24"/>
        </w:rPr>
        <w:t>;</w:t>
      </w:r>
      <w:r w:rsidRPr="00F8013C">
        <w:rPr>
          <w:rFonts w:ascii="Calibri" w:hAnsi="Calibri" w:cs="Calibri"/>
          <w:color w:val="000000" w:themeColor="text1"/>
          <w:sz w:val="24"/>
          <w:szCs w:val="24"/>
        </w:rPr>
        <w:t xml:space="preserve"> </w:t>
      </w:r>
    </w:p>
    <w:p w14:paraId="1FDE8407" w14:textId="0B0C92F8" w:rsidR="00DE4926" w:rsidRPr="00F8013C" w:rsidRDefault="00DE4926"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2.3.3 Devizul general impreuna cu </w:t>
      </w:r>
      <w:r w:rsidR="003C3CFD">
        <w:rPr>
          <w:rFonts w:ascii="Calibri" w:hAnsi="Calibri" w:cs="Calibri"/>
          <w:color w:val="000000" w:themeColor="text1"/>
          <w:sz w:val="24"/>
          <w:szCs w:val="24"/>
        </w:rPr>
        <w:t>liste</w:t>
      </w:r>
      <w:r w:rsidR="008B0052">
        <w:rPr>
          <w:rFonts w:ascii="Calibri" w:hAnsi="Calibri" w:cs="Calibri"/>
          <w:color w:val="000000" w:themeColor="text1"/>
          <w:sz w:val="24"/>
          <w:szCs w:val="24"/>
        </w:rPr>
        <w:t>le de cantitati</w:t>
      </w:r>
      <w:r w:rsidRPr="00F8013C">
        <w:rPr>
          <w:rFonts w:ascii="Calibri" w:hAnsi="Calibri" w:cs="Calibri"/>
          <w:color w:val="000000" w:themeColor="text1"/>
          <w:sz w:val="24"/>
          <w:szCs w:val="24"/>
        </w:rPr>
        <w:t xml:space="preserve"> ale </w:t>
      </w:r>
      <w:r w:rsidR="008B0052" w:rsidRPr="00F8013C">
        <w:rPr>
          <w:rFonts w:ascii="Calibri" w:hAnsi="Calibri" w:cs="Calibri"/>
          <w:color w:val="000000" w:themeColor="text1"/>
          <w:sz w:val="24"/>
          <w:szCs w:val="24"/>
        </w:rPr>
        <w:t>Proiectului Tehnic</w:t>
      </w:r>
      <w:r w:rsidRPr="00F8013C">
        <w:rPr>
          <w:rFonts w:ascii="Calibri" w:hAnsi="Calibri" w:cs="Calibri"/>
          <w:color w:val="000000" w:themeColor="text1"/>
          <w:sz w:val="24"/>
          <w:szCs w:val="24"/>
        </w:rPr>
        <w:t xml:space="preserve"> (F1</w:t>
      </w:r>
      <w:r w:rsidR="008B0052">
        <w:rPr>
          <w:rFonts w:ascii="Calibri" w:hAnsi="Calibri" w:cs="Calibri"/>
          <w:color w:val="000000" w:themeColor="text1"/>
          <w:sz w:val="24"/>
          <w:szCs w:val="24"/>
        </w:rPr>
        <w:t>-F5</w:t>
      </w:r>
      <w:r w:rsidRPr="00F8013C">
        <w:rPr>
          <w:rFonts w:ascii="Calibri" w:hAnsi="Calibri" w:cs="Calibri"/>
          <w:color w:val="000000" w:themeColor="text1"/>
          <w:sz w:val="24"/>
          <w:szCs w:val="24"/>
        </w:rPr>
        <w:t>)</w:t>
      </w:r>
      <w:r w:rsidR="008B0052">
        <w:rPr>
          <w:rFonts w:ascii="Calibri" w:hAnsi="Calibri" w:cs="Calibri"/>
          <w:color w:val="000000" w:themeColor="text1"/>
          <w:sz w:val="24"/>
          <w:szCs w:val="24"/>
        </w:rPr>
        <w:t xml:space="preserve"> semnate conform legislatiei in vigoare</w:t>
      </w:r>
      <w:r w:rsidRPr="00F8013C">
        <w:rPr>
          <w:rFonts w:ascii="Calibri" w:hAnsi="Calibri" w:cs="Calibri"/>
          <w:color w:val="000000" w:themeColor="text1"/>
          <w:sz w:val="24"/>
          <w:szCs w:val="24"/>
        </w:rPr>
        <w:t xml:space="preserve"> ;</w:t>
      </w:r>
    </w:p>
    <w:p w14:paraId="125037E7" w14:textId="7C6EE1DF" w:rsidR="00897AF1" w:rsidRPr="00F8013C" w:rsidRDefault="00897AF1"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 xml:space="preserve">4 </w:t>
      </w:r>
      <w:r w:rsidRPr="00F8013C">
        <w:rPr>
          <w:rFonts w:ascii="Calibri" w:hAnsi="Calibri" w:cs="Calibri"/>
          <w:color w:val="000000" w:themeColor="text1"/>
          <w:sz w:val="24"/>
          <w:szCs w:val="24"/>
        </w:rPr>
        <w:t>Devizul oferta al castigatorului licitatiei impreuna cu documentele anexa ale acestuia</w:t>
      </w:r>
      <w:r w:rsidR="00762E66"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(F1</w:t>
      </w:r>
      <w:r w:rsidR="008B0052">
        <w:rPr>
          <w:rFonts w:ascii="Calibri" w:hAnsi="Calibri" w:cs="Calibri"/>
          <w:color w:val="000000" w:themeColor="text1"/>
          <w:sz w:val="24"/>
          <w:szCs w:val="24"/>
        </w:rPr>
        <w:t>-F5</w:t>
      </w:r>
      <w:r w:rsidRPr="00F8013C">
        <w:rPr>
          <w:rFonts w:ascii="Calibri" w:hAnsi="Calibri" w:cs="Calibri"/>
          <w:color w:val="000000" w:themeColor="text1"/>
          <w:sz w:val="24"/>
          <w:szCs w:val="24"/>
        </w:rPr>
        <w:t>);</w:t>
      </w:r>
    </w:p>
    <w:p w14:paraId="2A7D50F7" w14:textId="5290AE0B" w:rsidR="00897AF1" w:rsidRPr="00F8013C" w:rsidRDefault="00CA2B1F"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5</w:t>
      </w:r>
      <w:r w:rsidRPr="00F8013C">
        <w:rPr>
          <w:rFonts w:ascii="Calibri" w:hAnsi="Calibri" w:cs="Calibri"/>
          <w:color w:val="000000" w:themeColor="text1"/>
          <w:sz w:val="24"/>
          <w:szCs w:val="24"/>
        </w:rPr>
        <w:t xml:space="preserve"> </w:t>
      </w:r>
      <w:r w:rsidR="00936737" w:rsidRPr="00F8013C">
        <w:rPr>
          <w:rFonts w:ascii="Calibri" w:hAnsi="Calibri" w:cs="Calibri"/>
          <w:color w:val="000000" w:themeColor="text1"/>
          <w:sz w:val="24"/>
          <w:szCs w:val="24"/>
        </w:rPr>
        <w:t>Contract</w:t>
      </w:r>
      <w:r w:rsidR="00B9746A" w:rsidRPr="00F8013C">
        <w:rPr>
          <w:rFonts w:ascii="Calibri" w:hAnsi="Calibri" w:cs="Calibri"/>
          <w:color w:val="000000" w:themeColor="text1"/>
          <w:sz w:val="24"/>
          <w:szCs w:val="24"/>
        </w:rPr>
        <w:t>ul</w:t>
      </w:r>
      <w:r w:rsidR="00936737" w:rsidRPr="00F8013C">
        <w:rPr>
          <w:rFonts w:ascii="Calibri" w:hAnsi="Calibri" w:cs="Calibri"/>
          <w:color w:val="000000" w:themeColor="text1"/>
          <w:sz w:val="24"/>
          <w:szCs w:val="24"/>
        </w:rPr>
        <w:t xml:space="preserve"> de prestări servicii</w:t>
      </w:r>
      <w:r w:rsidR="00904EFB" w:rsidRPr="00F8013C">
        <w:rPr>
          <w:rFonts w:ascii="Calibri" w:hAnsi="Calibri" w:cs="Calibri"/>
          <w:color w:val="000000" w:themeColor="text1"/>
          <w:sz w:val="24"/>
          <w:szCs w:val="24"/>
        </w:rPr>
        <w:t>/</w:t>
      </w:r>
      <w:r w:rsidR="00FD04D7" w:rsidRPr="00F8013C">
        <w:rPr>
          <w:rFonts w:ascii="Calibri" w:hAnsi="Calibri" w:cs="Calibri"/>
          <w:color w:val="000000" w:themeColor="text1"/>
          <w:sz w:val="24"/>
          <w:szCs w:val="24"/>
        </w:rPr>
        <w:t xml:space="preserve">executare </w:t>
      </w:r>
      <w:r w:rsidR="00904EFB" w:rsidRPr="00F8013C">
        <w:rPr>
          <w:rFonts w:ascii="Calibri" w:hAnsi="Calibri" w:cs="Calibri"/>
          <w:color w:val="000000" w:themeColor="text1"/>
          <w:sz w:val="24"/>
          <w:szCs w:val="24"/>
        </w:rPr>
        <w:t>lucrări</w:t>
      </w:r>
      <w:r w:rsidR="00936737" w:rsidRPr="00F8013C">
        <w:rPr>
          <w:rFonts w:ascii="Calibri" w:hAnsi="Calibri" w:cs="Calibri"/>
          <w:color w:val="000000" w:themeColor="text1"/>
          <w:sz w:val="24"/>
          <w:szCs w:val="24"/>
        </w:rPr>
        <w:t xml:space="preserve"> (se va menționa clar obiectul contractului, denumirea proiectului, valoarea contractului, modalitatea de plată, termenul de plată, perioada de valabilit</w:t>
      </w:r>
      <w:r w:rsidR="00904EFB" w:rsidRPr="00F8013C">
        <w:rPr>
          <w:rFonts w:ascii="Calibri" w:hAnsi="Calibri" w:cs="Calibri"/>
          <w:color w:val="000000" w:themeColor="text1"/>
          <w:sz w:val="24"/>
          <w:szCs w:val="24"/>
        </w:rPr>
        <w:t>ate a contractului)</w:t>
      </w:r>
      <w:r w:rsidR="00897AF1" w:rsidRPr="00F8013C">
        <w:rPr>
          <w:rFonts w:ascii="Calibri" w:hAnsi="Calibri" w:cs="Calibri"/>
          <w:color w:val="000000" w:themeColor="text1"/>
          <w:sz w:val="24"/>
          <w:szCs w:val="24"/>
        </w:rPr>
        <w:t xml:space="preserve"> si eventualele anexe ;</w:t>
      </w:r>
    </w:p>
    <w:p w14:paraId="2497E87A" w14:textId="30D59E27" w:rsidR="00897AF1" w:rsidRPr="00F8013C" w:rsidRDefault="00897AF1" w:rsidP="00897AF1">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6</w:t>
      </w:r>
      <w:r w:rsidRPr="00F8013C">
        <w:rPr>
          <w:rFonts w:ascii="Calibri" w:hAnsi="Calibri" w:cs="Calibri"/>
          <w:color w:val="000000" w:themeColor="text1"/>
          <w:sz w:val="24"/>
          <w:szCs w:val="24"/>
        </w:rPr>
        <w:t xml:space="preserve"> Factura fiscala (avand inscrisa mentiunea „</w:t>
      </w:r>
      <w:r w:rsidR="005C68D4" w:rsidRPr="00F8013C">
        <w:rPr>
          <w:rFonts w:ascii="Calibri" w:hAnsi="Calibri" w:cs="Calibri"/>
          <w:b/>
          <w:color w:val="000000" w:themeColor="text1"/>
          <w:sz w:val="24"/>
          <w:szCs w:val="24"/>
          <w:u w:val="single"/>
        </w:rPr>
        <w:t>Î</w:t>
      </w:r>
      <w:r w:rsidRPr="00F8013C">
        <w:rPr>
          <w:rFonts w:ascii="Calibri" w:hAnsi="Calibri" w:cs="Calibri"/>
          <w:b/>
          <w:color w:val="000000" w:themeColor="text1"/>
          <w:sz w:val="24"/>
          <w:szCs w:val="24"/>
          <w:u w:val="single"/>
        </w:rPr>
        <w:t>n conformitate cu originalul,</w:t>
      </w:r>
      <w:r w:rsidR="005C68D4" w:rsidRPr="00F8013C">
        <w:rPr>
          <w:rFonts w:ascii="Calibri" w:hAnsi="Calibri" w:cs="Calibri"/>
          <w:b/>
          <w:color w:val="000000" w:themeColor="text1"/>
          <w:sz w:val="24"/>
          <w:szCs w:val="24"/>
          <w:u w:val="single"/>
        </w:rPr>
        <w:t xml:space="preserve"> </w:t>
      </w:r>
      <w:r w:rsidRPr="00F8013C">
        <w:rPr>
          <w:rFonts w:ascii="Calibri" w:hAnsi="Calibri" w:cs="Calibri"/>
          <w:b/>
          <w:color w:val="000000" w:themeColor="text1"/>
          <w:sz w:val="24"/>
          <w:szCs w:val="24"/>
          <w:u w:val="single"/>
        </w:rPr>
        <w:t>aceasta cheltuial</w:t>
      </w:r>
      <w:r w:rsidR="005C68D4" w:rsidRPr="00F8013C">
        <w:rPr>
          <w:rFonts w:ascii="Calibri" w:hAnsi="Calibri" w:cs="Calibri"/>
          <w:b/>
          <w:color w:val="000000" w:themeColor="text1"/>
          <w:sz w:val="24"/>
          <w:szCs w:val="24"/>
          <w:u w:val="single"/>
        </w:rPr>
        <w:t>ă</w:t>
      </w:r>
      <w:r w:rsidRPr="00F8013C">
        <w:rPr>
          <w:rFonts w:ascii="Calibri" w:hAnsi="Calibri" w:cs="Calibri"/>
          <w:b/>
          <w:color w:val="000000" w:themeColor="text1"/>
          <w:sz w:val="24"/>
          <w:szCs w:val="24"/>
          <w:u w:val="single"/>
        </w:rPr>
        <w:t xml:space="preserve"> nu a mai fost decontat</w:t>
      </w:r>
      <w:r w:rsidR="005C68D4" w:rsidRPr="00F8013C">
        <w:rPr>
          <w:rFonts w:ascii="Calibri" w:hAnsi="Calibri" w:cs="Calibri"/>
          <w:b/>
          <w:color w:val="000000" w:themeColor="text1"/>
          <w:sz w:val="24"/>
          <w:szCs w:val="24"/>
          <w:u w:val="single"/>
        </w:rPr>
        <w:t>ă</w:t>
      </w:r>
      <w:r w:rsidRPr="00F8013C">
        <w:rPr>
          <w:rFonts w:ascii="Calibri" w:hAnsi="Calibri" w:cs="Calibri"/>
          <w:b/>
          <w:color w:val="000000" w:themeColor="text1"/>
          <w:sz w:val="24"/>
          <w:szCs w:val="24"/>
          <w:u w:val="single"/>
        </w:rPr>
        <w:t xml:space="preserve"> de un alt finan</w:t>
      </w:r>
      <w:r w:rsidR="005C68D4" w:rsidRPr="00F8013C">
        <w:rPr>
          <w:rFonts w:ascii="Calibri" w:hAnsi="Calibri" w:cs="Calibri"/>
          <w:b/>
          <w:color w:val="000000" w:themeColor="text1"/>
          <w:sz w:val="24"/>
          <w:szCs w:val="24"/>
          <w:u w:val="single"/>
        </w:rPr>
        <w:t>ț</w:t>
      </w:r>
      <w:r w:rsidRPr="00F8013C">
        <w:rPr>
          <w:rFonts w:ascii="Calibri" w:hAnsi="Calibri" w:cs="Calibri"/>
          <w:b/>
          <w:color w:val="000000" w:themeColor="text1"/>
          <w:sz w:val="24"/>
          <w:szCs w:val="24"/>
          <w:u w:val="single"/>
        </w:rPr>
        <w:t>ator</w:t>
      </w:r>
      <w:r w:rsidRPr="00F8013C">
        <w:rPr>
          <w:rFonts w:ascii="Calibri" w:hAnsi="Calibri" w:cs="Calibri"/>
          <w:b/>
          <w:color w:val="000000" w:themeColor="text1"/>
          <w:sz w:val="24"/>
          <w:szCs w:val="24"/>
        </w:rPr>
        <w:t>”</w:t>
      </w:r>
      <w:r w:rsidR="00DE4926" w:rsidRPr="00F8013C">
        <w:rPr>
          <w:rFonts w:ascii="Calibri" w:hAnsi="Calibri" w:cs="Calibri"/>
          <w:color w:val="000000" w:themeColor="text1"/>
          <w:sz w:val="24"/>
          <w:szCs w:val="24"/>
        </w:rPr>
        <w:t xml:space="preserve"> semnat</w:t>
      </w:r>
      <w:r w:rsidR="005C68D4" w:rsidRPr="00F8013C">
        <w:rPr>
          <w:rFonts w:ascii="Calibri" w:hAnsi="Calibri" w:cs="Calibri"/>
          <w:color w:val="000000" w:themeColor="text1"/>
          <w:sz w:val="24"/>
          <w:szCs w:val="24"/>
        </w:rPr>
        <w:t>ă</w:t>
      </w:r>
      <w:r w:rsidR="00DE4926" w:rsidRPr="00F8013C">
        <w:rPr>
          <w:rFonts w:ascii="Calibri" w:hAnsi="Calibri" w:cs="Calibri"/>
          <w:color w:val="000000" w:themeColor="text1"/>
          <w:sz w:val="24"/>
          <w:szCs w:val="24"/>
        </w:rPr>
        <w:t xml:space="preserve"> de reprezentantul legal al Beneficiarului )</w:t>
      </w:r>
      <w:r w:rsidRPr="00F8013C">
        <w:rPr>
          <w:rFonts w:ascii="Calibri" w:hAnsi="Calibri" w:cs="Calibri"/>
          <w:color w:val="000000" w:themeColor="text1"/>
          <w:sz w:val="24"/>
          <w:szCs w:val="24"/>
        </w:rPr>
        <w:t>;</w:t>
      </w:r>
    </w:p>
    <w:p w14:paraId="72BE5481" w14:textId="7AABC1E2" w:rsidR="00897AF1" w:rsidRPr="00F8013C" w:rsidRDefault="00897AF1" w:rsidP="00897AF1">
      <w:pPr>
        <w:jc w:val="both"/>
        <w:rPr>
          <w:rFonts w:ascii="Calibri" w:hAnsi="Calibri" w:cs="Calibri"/>
          <w:color w:val="000000" w:themeColor="text1"/>
          <w:sz w:val="24"/>
          <w:szCs w:val="24"/>
        </w:rPr>
      </w:pPr>
      <w:r w:rsidRPr="00F8013C">
        <w:rPr>
          <w:rFonts w:ascii="Calibri" w:hAnsi="Calibri" w:cs="Calibri"/>
          <w:color w:val="000000" w:themeColor="text1"/>
          <w:sz w:val="24"/>
          <w:szCs w:val="24"/>
        </w:rPr>
        <w:lastRenderedPageBreak/>
        <w:t>2.3.</w:t>
      </w:r>
      <w:r w:rsidR="00DE4926" w:rsidRPr="00F8013C">
        <w:rPr>
          <w:rFonts w:ascii="Calibri" w:hAnsi="Calibri" w:cs="Calibri"/>
          <w:color w:val="000000" w:themeColor="text1"/>
          <w:sz w:val="24"/>
          <w:szCs w:val="24"/>
        </w:rPr>
        <w:t>7</w:t>
      </w:r>
      <w:r w:rsidRPr="00F8013C">
        <w:rPr>
          <w:rFonts w:ascii="Calibri" w:hAnsi="Calibri" w:cs="Calibri"/>
          <w:color w:val="000000" w:themeColor="text1"/>
          <w:sz w:val="24"/>
          <w:szCs w:val="24"/>
        </w:rPr>
        <w:t xml:space="preserve"> Situa</w:t>
      </w:r>
      <w:r w:rsidR="005C68D4" w:rsidRPr="00F8013C">
        <w:rPr>
          <w:rFonts w:ascii="Calibri" w:hAnsi="Calibri" w:cs="Calibri"/>
          <w:color w:val="000000" w:themeColor="text1"/>
          <w:sz w:val="24"/>
          <w:szCs w:val="24"/>
        </w:rPr>
        <w:t>ț</w:t>
      </w:r>
      <w:r w:rsidRPr="00F8013C">
        <w:rPr>
          <w:rFonts w:ascii="Calibri" w:hAnsi="Calibri" w:cs="Calibri"/>
          <w:color w:val="000000" w:themeColor="text1"/>
          <w:sz w:val="24"/>
          <w:szCs w:val="24"/>
        </w:rPr>
        <w:t>ie lucr</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ri aferente facturii prezentate la plat</w:t>
      </w:r>
      <w:r w:rsidR="005C68D4" w:rsidRPr="00F8013C">
        <w:rPr>
          <w:rFonts w:ascii="Calibri" w:hAnsi="Calibri" w:cs="Calibri"/>
          <w:color w:val="000000" w:themeColor="text1"/>
          <w:sz w:val="24"/>
          <w:szCs w:val="24"/>
        </w:rPr>
        <w:t>ă</w:t>
      </w:r>
      <w:r w:rsidR="00E8349B" w:rsidRPr="00F8013C">
        <w:rPr>
          <w:rFonts w:ascii="Calibri" w:hAnsi="Calibri" w:cs="Calibri"/>
          <w:color w:val="000000" w:themeColor="text1"/>
          <w:sz w:val="24"/>
          <w:szCs w:val="24"/>
        </w:rPr>
        <w:t>,</w:t>
      </w:r>
      <w:r w:rsidR="005C68D4" w:rsidRPr="00F8013C">
        <w:rPr>
          <w:rFonts w:ascii="Calibri" w:hAnsi="Calibri" w:cs="Calibri"/>
          <w:color w:val="000000" w:themeColor="text1"/>
          <w:sz w:val="24"/>
          <w:szCs w:val="24"/>
        </w:rPr>
        <w:t xml:space="preserve"> î</w:t>
      </w:r>
      <w:r w:rsidRPr="00F8013C">
        <w:rPr>
          <w:rFonts w:ascii="Calibri" w:hAnsi="Calibri" w:cs="Calibri"/>
          <w:color w:val="000000" w:themeColor="text1"/>
          <w:sz w:val="24"/>
          <w:szCs w:val="24"/>
        </w:rPr>
        <w:t>mpreun</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cu documentele anexa</w:t>
      </w:r>
      <w:r w:rsidR="00FC1BC4" w:rsidRPr="00F8013C">
        <w:rPr>
          <w:rFonts w:ascii="Calibri" w:hAnsi="Calibri" w:cs="Calibri"/>
          <w:color w:val="000000" w:themeColor="text1"/>
          <w:sz w:val="24"/>
          <w:szCs w:val="24"/>
        </w:rPr>
        <w:t xml:space="preserve"> descrise la pct 2.3</w:t>
      </w:r>
      <w:r w:rsidR="00E8349B" w:rsidRPr="00F8013C">
        <w:rPr>
          <w:rFonts w:ascii="Calibri" w:hAnsi="Calibri" w:cs="Calibri"/>
          <w:color w:val="000000" w:themeColor="text1"/>
          <w:sz w:val="24"/>
          <w:szCs w:val="24"/>
        </w:rPr>
        <w:t>.3 ;</w:t>
      </w:r>
    </w:p>
    <w:p w14:paraId="0ABCBDF2" w14:textId="65EA7416" w:rsidR="00AF1A26" w:rsidRPr="00F8013C" w:rsidRDefault="00AF1A26" w:rsidP="00897AF1">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8</w:t>
      </w:r>
      <w:r w:rsidRPr="00F8013C">
        <w:rPr>
          <w:rFonts w:ascii="Calibri" w:hAnsi="Calibri" w:cs="Calibri"/>
          <w:color w:val="000000" w:themeColor="text1"/>
          <w:sz w:val="24"/>
          <w:szCs w:val="24"/>
        </w:rPr>
        <w:t xml:space="preserve"> Nota contabil</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aferent</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 facturii prezentate la decontare ;</w:t>
      </w:r>
    </w:p>
    <w:p w14:paraId="05CFA1BE" w14:textId="0442CE39" w:rsidR="00FC1BC4" w:rsidRPr="00F8013C" w:rsidRDefault="00FC1BC4" w:rsidP="00897AF1">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9</w:t>
      </w:r>
      <w:r w:rsidRPr="00F8013C">
        <w:rPr>
          <w:rFonts w:ascii="Calibri" w:hAnsi="Calibri" w:cs="Calibri"/>
          <w:color w:val="000000" w:themeColor="text1"/>
          <w:sz w:val="24"/>
          <w:szCs w:val="24"/>
        </w:rPr>
        <w:t xml:space="preserve"> Ordin de </w:t>
      </w:r>
      <w:r w:rsidR="005C68D4" w:rsidRPr="00F8013C">
        <w:rPr>
          <w:rFonts w:ascii="Calibri" w:hAnsi="Calibri" w:cs="Calibri"/>
          <w:color w:val="000000" w:themeColor="text1"/>
          <w:sz w:val="24"/>
          <w:szCs w:val="24"/>
        </w:rPr>
        <w:t>î</w:t>
      </w:r>
      <w:r w:rsidRPr="00F8013C">
        <w:rPr>
          <w:rFonts w:ascii="Calibri" w:hAnsi="Calibri" w:cs="Calibri"/>
          <w:color w:val="000000" w:themeColor="text1"/>
          <w:sz w:val="24"/>
          <w:szCs w:val="24"/>
        </w:rPr>
        <w:t>ncepere a lucrarilor +</w:t>
      </w:r>
      <w:r w:rsidR="005C68D4"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Proces v</w:t>
      </w:r>
      <w:r w:rsidR="00FD04D7" w:rsidRPr="00F8013C">
        <w:rPr>
          <w:rFonts w:ascii="Calibri" w:hAnsi="Calibri" w:cs="Calibri"/>
          <w:color w:val="000000" w:themeColor="text1"/>
          <w:sz w:val="24"/>
          <w:szCs w:val="24"/>
        </w:rPr>
        <w:t>erbal de punere de predare-primire a amplasamentului de</w:t>
      </w:r>
      <w:r w:rsidRPr="00F8013C">
        <w:rPr>
          <w:rFonts w:ascii="Calibri" w:hAnsi="Calibri" w:cs="Calibri"/>
          <w:color w:val="000000" w:themeColor="text1"/>
          <w:sz w:val="24"/>
          <w:szCs w:val="24"/>
        </w:rPr>
        <w:t xml:space="preserve"> lucru ;</w:t>
      </w:r>
    </w:p>
    <w:p w14:paraId="097CABAD" w14:textId="25E9DBE4" w:rsidR="00897AF1" w:rsidRPr="00F8013C" w:rsidRDefault="00E8349B"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DE4926" w:rsidRPr="00F8013C">
        <w:rPr>
          <w:rFonts w:ascii="Calibri" w:hAnsi="Calibri" w:cs="Calibri"/>
          <w:color w:val="000000" w:themeColor="text1"/>
          <w:sz w:val="24"/>
          <w:szCs w:val="24"/>
        </w:rPr>
        <w:t>10</w:t>
      </w:r>
      <w:r w:rsidRPr="00F8013C">
        <w:rPr>
          <w:rFonts w:ascii="Calibri" w:hAnsi="Calibri" w:cs="Calibri"/>
          <w:color w:val="000000" w:themeColor="text1"/>
          <w:sz w:val="24"/>
          <w:szCs w:val="24"/>
        </w:rPr>
        <w:t xml:space="preserve"> Programul pentru controlul calit</w:t>
      </w:r>
      <w:r w:rsidR="005C68D4" w:rsidRPr="00F8013C">
        <w:rPr>
          <w:rFonts w:ascii="Calibri" w:hAnsi="Calibri" w:cs="Calibri"/>
          <w:color w:val="000000" w:themeColor="text1"/>
          <w:sz w:val="24"/>
          <w:szCs w:val="24"/>
        </w:rPr>
        <w:t>ăț</w:t>
      </w:r>
      <w:r w:rsidRPr="00F8013C">
        <w:rPr>
          <w:rFonts w:ascii="Calibri" w:hAnsi="Calibri" w:cs="Calibri"/>
          <w:color w:val="000000" w:themeColor="text1"/>
          <w:sz w:val="24"/>
          <w:szCs w:val="24"/>
        </w:rPr>
        <w:t>ii lucr</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rilor de construc</w:t>
      </w:r>
      <w:r w:rsidR="005C68D4" w:rsidRPr="00F8013C">
        <w:rPr>
          <w:rFonts w:ascii="Calibri" w:hAnsi="Calibri" w:cs="Calibri"/>
          <w:color w:val="000000" w:themeColor="text1"/>
          <w:sz w:val="24"/>
          <w:szCs w:val="24"/>
        </w:rPr>
        <w:t>ț</w:t>
      </w:r>
      <w:r w:rsidRPr="00F8013C">
        <w:rPr>
          <w:rFonts w:ascii="Calibri" w:hAnsi="Calibri" w:cs="Calibri"/>
          <w:color w:val="000000" w:themeColor="text1"/>
          <w:sz w:val="24"/>
          <w:szCs w:val="24"/>
        </w:rPr>
        <w:t xml:space="preserve">ii </w:t>
      </w:r>
      <w:r w:rsidR="005C68D4" w:rsidRPr="00F8013C">
        <w:rPr>
          <w:rFonts w:ascii="Calibri" w:hAnsi="Calibri" w:cs="Calibri"/>
          <w:color w:val="000000" w:themeColor="text1"/>
          <w:sz w:val="24"/>
          <w:szCs w:val="24"/>
        </w:rPr>
        <w:t>î</w:t>
      </w:r>
      <w:r w:rsidRPr="00F8013C">
        <w:rPr>
          <w:rFonts w:ascii="Calibri" w:hAnsi="Calibri" w:cs="Calibri"/>
          <w:color w:val="000000" w:themeColor="text1"/>
          <w:sz w:val="24"/>
          <w:szCs w:val="24"/>
        </w:rPr>
        <w:t>n faze determinate,</w:t>
      </w:r>
      <w:r w:rsidR="005C68D4" w:rsidRPr="00F8013C">
        <w:rPr>
          <w:rFonts w:ascii="Calibri" w:hAnsi="Calibri" w:cs="Calibri"/>
          <w:color w:val="000000" w:themeColor="text1"/>
          <w:sz w:val="24"/>
          <w:szCs w:val="24"/>
        </w:rPr>
        <w:t xml:space="preserve"> </w:t>
      </w:r>
      <w:r w:rsidR="00FD04D7" w:rsidRPr="00F8013C">
        <w:rPr>
          <w:rFonts w:ascii="Calibri" w:hAnsi="Calibri" w:cs="Calibri"/>
          <w:color w:val="000000" w:themeColor="text1"/>
          <w:sz w:val="24"/>
          <w:szCs w:val="24"/>
        </w:rPr>
        <w:t xml:space="preserve">avizat de </w:t>
      </w:r>
      <w:r w:rsidRPr="00F8013C">
        <w:rPr>
          <w:rFonts w:ascii="Calibri" w:hAnsi="Calibri" w:cs="Calibri"/>
          <w:color w:val="000000" w:themeColor="text1"/>
          <w:sz w:val="24"/>
          <w:szCs w:val="24"/>
        </w:rPr>
        <w:t xml:space="preserve"> Inspectoratu</w:t>
      </w:r>
      <w:r w:rsidR="00AF1A26" w:rsidRPr="00F8013C">
        <w:rPr>
          <w:rFonts w:ascii="Calibri" w:hAnsi="Calibri" w:cs="Calibri"/>
          <w:color w:val="000000" w:themeColor="text1"/>
          <w:sz w:val="24"/>
          <w:szCs w:val="24"/>
        </w:rPr>
        <w:t>l Jude</w:t>
      </w:r>
      <w:r w:rsidR="005C68D4" w:rsidRPr="00F8013C">
        <w:rPr>
          <w:rFonts w:ascii="Calibri" w:hAnsi="Calibri" w:cs="Calibri"/>
          <w:color w:val="000000" w:themeColor="text1"/>
          <w:sz w:val="24"/>
          <w:szCs w:val="24"/>
        </w:rPr>
        <w:t>ț</w:t>
      </w:r>
      <w:r w:rsidR="00AF1A26" w:rsidRPr="00F8013C">
        <w:rPr>
          <w:rFonts w:ascii="Calibri" w:hAnsi="Calibri" w:cs="Calibri"/>
          <w:color w:val="000000" w:themeColor="text1"/>
          <w:sz w:val="24"/>
          <w:szCs w:val="24"/>
        </w:rPr>
        <w:t xml:space="preserve">ean </w:t>
      </w:r>
      <w:r w:rsidR="005C68D4" w:rsidRPr="00F8013C">
        <w:rPr>
          <w:rFonts w:ascii="Calibri" w:hAnsi="Calibri" w:cs="Calibri"/>
          <w:color w:val="000000" w:themeColor="text1"/>
          <w:sz w:val="24"/>
          <w:szCs w:val="24"/>
        </w:rPr>
        <w:t>î</w:t>
      </w:r>
      <w:r w:rsidR="00AF1A26" w:rsidRPr="00F8013C">
        <w:rPr>
          <w:rFonts w:ascii="Calibri" w:hAnsi="Calibri" w:cs="Calibri"/>
          <w:color w:val="000000" w:themeColor="text1"/>
          <w:sz w:val="24"/>
          <w:szCs w:val="24"/>
        </w:rPr>
        <w:t xml:space="preserve">n </w:t>
      </w:r>
      <w:r w:rsidRPr="00F8013C">
        <w:rPr>
          <w:rFonts w:ascii="Calibri" w:hAnsi="Calibri" w:cs="Calibri"/>
          <w:color w:val="000000" w:themeColor="text1"/>
          <w:sz w:val="24"/>
          <w:szCs w:val="24"/>
        </w:rPr>
        <w:t xml:space="preserve"> Construc</w:t>
      </w:r>
      <w:r w:rsidR="005C68D4" w:rsidRPr="00F8013C">
        <w:rPr>
          <w:rFonts w:ascii="Calibri" w:hAnsi="Calibri" w:cs="Calibri"/>
          <w:color w:val="000000" w:themeColor="text1"/>
          <w:sz w:val="24"/>
          <w:szCs w:val="24"/>
        </w:rPr>
        <w:t>ț</w:t>
      </w:r>
      <w:r w:rsidRPr="00F8013C">
        <w:rPr>
          <w:rFonts w:ascii="Calibri" w:hAnsi="Calibri" w:cs="Calibri"/>
          <w:color w:val="000000" w:themeColor="text1"/>
          <w:sz w:val="24"/>
          <w:szCs w:val="24"/>
        </w:rPr>
        <w:t>ii</w:t>
      </w:r>
      <w:r w:rsidR="005C68D4"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w:t>
      </w:r>
      <w:r w:rsidR="005C68D4"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IJC</w:t>
      </w:r>
      <w:r w:rsidR="005C68D4"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w:t>
      </w:r>
      <w:r w:rsidR="00DE4926" w:rsidRPr="00F8013C">
        <w:rPr>
          <w:rFonts w:ascii="Calibri" w:hAnsi="Calibri" w:cs="Calibri"/>
          <w:color w:val="000000" w:themeColor="text1"/>
          <w:sz w:val="24"/>
          <w:szCs w:val="24"/>
        </w:rPr>
        <w:t xml:space="preserve"> </w:t>
      </w:r>
      <w:r w:rsidR="005C68D4" w:rsidRPr="00F8013C">
        <w:rPr>
          <w:rFonts w:ascii="Calibri" w:hAnsi="Calibri" w:cs="Calibri"/>
          <w:color w:val="000000" w:themeColor="text1"/>
          <w:sz w:val="24"/>
          <w:szCs w:val="24"/>
        </w:rPr>
        <w:t>ș</w:t>
      </w:r>
      <w:r w:rsidR="00DE4926" w:rsidRPr="00F8013C">
        <w:rPr>
          <w:rFonts w:ascii="Calibri" w:hAnsi="Calibri" w:cs="Calibri"/>
          <w:color w:val="000000" w:themeColor="text1"/>
          <w:sz w:val="24"/>
          <w:szCs w:val="24"/>
        </w:rPr>
        <w:t xml:space="preserve">i Comunicarea de </w:t>
      </w:r>
      <w:r w:rsidR="005C68D4" w:rsidRPr="00F8013C">
        <w:rPr>
          <w:rFonts w:ascii="Calibri" w:hAnsi="Calibri" w:cs="Calibri"/>
          <w:color w:val="000000" w:themeColor="text1"/>
          <w:sz w:val="24"/>
          <w:szCs w:val="24"/>
        </w:rPr>
        <w:t>î</w:t>
      </w:r>
      <w:r w:rsidR="00DE4926" w:rsidRPr="00F8013C">
        <w:rPr>
          <w:rFonts w:ascii="Calibri" w:hAnsi="Calibri" w:cs="Calibri"/>
          <w:color w:val="000000" w:themeColor="text1"/>
          <w:sz w:val="24"/>
          <w:szCs w:val="24"/>
        </w:rPr>
        <w:t>ncepere a lucr</w:t>
      </w:r>
      <w:r w:rsidR="005C68D4" w:rsidRPr="00F8013C">
        <w:rPr>
          <w:rFonts w:ascii="Calibri" w:hAnsi="Calibri" w:cs="Calibri"/>
          <w:color w:val="000000" w:themeColor="text1"/>
          <w:sz w:val="24"/>
          <w:szCs w:val="24"/>
        </w:rPr>
        <w:t>ă</w:t>
      </w:r>
      <w:r w:rsidR="00DE4926" w:rsidRPr="00F8013C">
        <w:rPr>
          <w:rFonts w:ascii="Calibri" w:hAnsi="Calibri" w:cs="Calibri"/>
          <w:color w:val="000000" w:themeColor="text1"/>
          <w:sz w:val="24"/>
          <w:szCs w:val="24"/>
        </w:rPr>
        <w:t xml:space="preserve">rilor </w:t>
      </w:r>
      <w:r w:rsidR="005C68D4" w:rsidRPr="00F8013C">
        <w:rPr>
          <w:rFonts w:ascii="Calibri" w:hAnsi="Calibri" w:cs="Calibri"/>
          <w:color w:val="000000" w:themeColor="text1"/>
          <w:sz w:val="24"/>
          <w:szCs w:val="24"/>
        </w:rPr>
        <w:t>î</w:t>
      </w:r>
      <w:r w:rsidR="00DE4926" w:rsidRPr="00F8013C">
        <w:rPr>
          <w:rFonts w:ascii="Calibri" w:hAnsi="Calibri" w:cs="Calibri"/>
          <w:color w:val="000000" w:themeColor="text1"/>
          <w:sz w:val="24"/>
          <w:szCs w:val="24"/>
        </w:rPr>
        <w:t>nregistrat la IJC Ialomi</w:t>
      </w:r>
      <w:r w:rsidR="005C68D4" w:rsidRPr="00F8013C">
        <w:rPr>
          <w:rFonts w:ascii="Calibri" w:hAnsi="Calibri" w:cs="Calibri"/>
          <w:color w:val="000000" w:themeColor="text1"/>
          <w:sz w:val="24"/>
          <w:szCs w:val="24"/>
        </w:rPr>
        <w:t>ț</w:t>
      </w:r>
      <w:r w:rsidR="00DE4926" w:rsidRPr="00F8013C">
        <w:rPr>
          <w:rFonts w:ascii="Calibri" w:hAnsi="Calibri" w:cs="Calibri"/>
          <w:color w:val="000000" w:themeColor="text1"/>
          <w:sz w:val="24"/>
          <w:szCs w:val="24"/>
        </w:rPr>
        <w:t xml:space="preserve">a </w:t>
      </w:r>
      <w:r w:rsidRPr="00F8013C">
        <w:rPr>
          <w:rFonts w:ascii="Calibri" w:hAnsi="Calibri" w:cs="Calibri"/>
          <w:color w:val="000000" w:themeColor="text1"/>
          <w:sz w:val="24"/>
          <w:szCs w:val="24"/>
        </w:rPr>
        <w:t xml:space="preserve"> ;</w:t>
      </w:r>
    </w:p>
    <w:p w14:paraId="0ED2C16D" w14:textId="29C3A7ED" w:rsidR="00AF1A26" w:rsidRPr="00F8013C" w:rsidRDefault="00CA2B1F"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AF1A26" w:rsidRPr="00F8013C">
        <w:rPr>
          <w:rFonts w:ascii="Calibri" w:hAnsi="Calibri" w:cs="Calibri"/>
          <w:color w:val="000000" w:themeColor="text1"/>
          <w:sz w:val="24"/>
          <w:szCs w:val="24"/>
        </w:rPr>
        <w:t>1</w:t>
      </w:r>
      <w:r w:rsidR="00DE4926" w:rsidRPr="00F8013C">
        <w:rPr>
          <w:rFonts w:ascii="Calibri" w:hAnsi="Calibri" w:cs="Calibri"/>
          <w:color w:val="000000" w:themeColor="text1"/>
          <w:sz w:val="24"/>
          <w:szCs w:val="24"/>
        </w:rPr>
        <w:t>1</w:t>
      </w:r>
      <w:r w:rsidR="00AF1A26" w:rsidRPr="00F8013C">
        <w:rPr>
          <w:rFonts w:ascii="Calibri" w:hAnsi="Calibri" w:cs="Calibri"/>
          <w:color w:val="000000" w:themeColor="text1"/>
          <w:sz w:val="24"/>
          <w:szCs w:val="24"/>
        </w:rPr>
        <w:t xml:space="preserve"> </w:t>
      </w:r>
      <w:r w:rsidR="00936737" w:rsidRPr="00F8013C">
        <w:rPr>
          <w:rFonts w:ascii="Calibri" w:hAnsi="Calibri" w:cs="Calibri"/>
          <w:color w:val="000000" w:themeColor="text1"/>
          <w:sz w:val="24"/>
          <w:szCs w:val="24"/>
        </w:rPr>
        <w:t>Proces verbal de recepție a serviciilor</w:t>
      </w:r>
      <w:r w:rsidR="00904EFB" w:rsidRPr="00F8013C">
        <w:rPr>
          <w:rFonts w:ascii="Calibri" w:hAnsi="Calibri" w:cs="Calibri"/>
          <w:color w:val="000000" w:themeColor="text1"/>
          <w:sz w:val="24"/>
          <w:szCs w:val="24"/>
        </w:rPr>
        <w:t>/lucrărilor</w:t>
      </w:r>
      <w:r w:rsidR="00936737" w:rsidRPr="00F8013C">
        <w:rPr>
          <w:rFonts w:ascii="Calibri" w:hAnsi="Calibri" w:cs="Calibri"/>
          <w:color w:val="000000" w:themeColor="text1"/>
          <w:sz w:val="24"/>
          <w:szCs w:val="24"/>
        </w:rPr>
        <w:t xml:space="preserve">, semnat </w:t>
      </w:r>
      <w:r w:rsidR="005C68D4" w:rsidRPr="00F8013C">
        <w:rPr>
          <w:rFonts w:ascii="Calibri" w:hAnsi="Calibri" w:cs="Calibri"/>
          <w:color w:val="000000" w:themeColor="text1"/>
          <w:sz w:val="24"/>
          <w:szCs w:val="24"/>
        </w:rPr>
        <w:t>ș</w:t>
      </w:r>
      <w:r w:rsidR="00897AF1" w:rsidRPr="00F8013C">
        <w:rPr>
          <w:rFonts w:ascii="Calibri" w:hAnsi="Calibri" w:cs="Calibri"/>
          <w:color w:val="000000" w:themeColor="text1"/>
          <w:sz w:val="24"/>
          <w:szCs w:val="24"/>
        </w:rPr>
        <w:t>i de Inspectoratul Jude</w:t>
      </w:r>
      <w:r w:rsidR="005C68D4" w:rsidRPr="00F8013C">
        <w:rPr>
          <w:rFonts w:ascii="Calibri" w:hAnsi="Calibri" w:cs="Calibri"/>
          <w:color w:val="000000" w:themeColor="text1"/>
          <w:sz w:val="24"/>
          <w:szCs w:val="24"/>
        </w:rPr>
        <w:t>ț</w:t>
      </w:r>
      <w:r w:rsidR="00897AF1" w:rsidRPr="00F8013C">
        <w:rPr>
          <w:rFonts w:ascii="Calibri" w:hAnsi="Calibri" w:cs="Calibri"/>
          <w:color w:val="000000" w:themeColor="text1"/>
          <w:sz w:val="24"/>
          <w:szCs w:val="24"/>
        </w:rPr>
        <w:t xml:space="preserve">ean </w:t>
      </w:r>
      <w:r w:rsidR="005C68D4" w:rsidRPr="00F8013C">
        <w:rPr>
          <w:rFonts w:ascii="Calibri" w:hAnsi="Calibri" w:cs="Calibri"/>
          <w:color w:val="000000" w:themeColor="text1"/>
          <w:sz w:val="24"/>
          <w:szCs w:val="24"/>
        </w:rPr>
        <w:t>î</w:t>
      </w:r>
      <w:r w:rsidR="00897AF1" w:rsidRPr="00F8013C">
        <w:rPr>
          <w:rFonts w:ascii="Calibri" w:hAnsi="Calibri" w:cs="Calibri"/>
          <w:color w:val="000000" w:themeColor="text1"/>
          <w:sz w:val="24"/>
          <w:szCs w:val="24"/>
        </w:rPr>
        <w:t>n Construc</w:t>
      </w:r>
      <w:r w:rsidR="005C68D4" w:rsidRPr="00F8013C">
        <w:rPr>
          <w:rFonts w:ascii="Calibri" w:hAnsi="Calibri" w:cs="Calibri"/>
          <w:color w:val="000000" w:themeColor="text1"/>
          <w:sz w:val="24"/>
          <w:szCs w:val="24"/>
        </w:rPr>
        <w:t>ț</w:t>
      </w:r>
      <w:r w:rsidR="00897AF1" w:rsidRPr="00F8013C">
        <w:rPr>
          <w:rFonts w:ascii="Calibri" w:hAnsi="Calibri" w:cs="Calibri"/>
          <w:color w:val="000000" w:themeColor="text1"/>
          <w:sz w:val="24"/>
          <w:szCs w:val="24"/>
        </w:rPr>
        <w:t>ii Ialomi</w:t>
      </w:r>
      <w:r w:rsidR="005C68D4" w:rsidRPr="00F8013C">
        <w:rPr>
          <w:rFonts w:ascii="Calibri" w:hAnsi="Calibri" w:cs="Calibri"/>
          <w:color w:val="000000" w:themeColor="text1"/>
          <w:sz w:val="24"/>
          <w:szCs w:val="24"/>
        </w:rPr>
        <w:t>ț</w:t>
      </w:r>
      <w:r w:rsidR="00897AF1" w:rsidRPr="00F8013C">
        <w:rPr>
          <w:rFonts w:ascii="Calibri" w:hAnsi="Calibri" w:cs="Calibri"/>
          <w:color w:val="000000" w:themeColor="text1"/>
          <w:sz w:val="24"/>
          <w:szCs w:val="24"/>
        </w:rPr>
        <w:t>a</w:t>
      </w:r>
      <w:r w:rsidR="005C68D4" w:rsidRPr="00F8013C">
        <w:rPr>
          <w:rFonts w:ascii="Calibri" w:hAnsi="Calibri" w:cs="Calibri"/>
          <w:color w:val="000000" w:themeColor="text1"/>
          <w:sz w:val="24"/>
          <w:szCs w:val="24"/>
        </w:rPr>
        <w:t xml:space="preserve"> </w:t>
      </w:r>
      <w:r w:rsidR="00897AF1" w:rsidRPr="00F8013C">
        <w:rPr>
          <w:rFonts w:ascii="Calibri" w:hAnsi="Calibri" w:cs="Calibri"/>
          <w:color w:val="000000" w:themeColor="text1"/>
          <w:sz w:val="24"/>
          <w:szCs w:val="24"/>
        </w:rPr>
        <w:t>-</w:t>
      </w:r>
      <w:r w:rsidR="005C68D4" w:rsidRPr="00F8013C">
        <w:rPr>
          <w:rFonts w:ascii="Calibri" w:hAnsi="Calibri" w:cs="Calibri"/>
          <w:color w:val="000000" w:themeColor="text1"/>
          <w:sz w:val="24"/>
          <w:szCs w:val="24"/>
        </w:rPr>
        <w:t xml:space="preserve"> </w:t>
      </w:r>
      <w:r w:rsidR="00897AF1" w:rsidRPr="00F8013C">
        <w:rPr>
          <w:rFonts w:ascii="Calibri" w:hAnsi="Calibri" w:cs="Calibri"/>
          <w:color w:val="000000" w:themeColor="text1"/>
          <w:sz w:val="24"/>
          <w:szCs w:val="24"/>
        </w:rPr>
        <w:t>dup</w:t>
      </w:r>
      <w:r w:rsidR="005C68D4" w:rsidRPr="00F8013C">
        <w:rPr>
          <w:rFonts w:ascii="Calibri" w:hAnsi="Calibri" w:cs="Calibri"/>
          <w:color w:val="000000" w:themeColor="text1"/>
          <w:sz w:val="24"/>
          <w:szCs w:val="24"/>
        </w:rPr>
        <w:t>ă</w:t>
      </w:r>
      <w:r w:rsidR="00897AF1" w:rsidRPr="00F8013C">
        <w:rPr>
          <w:rFonts w:ascii="Calibri" w:hAnsi="Calibri" w:cs="Calibri"/>
          <w:color w:val="000000" w:themeColor="text1"/>
          <w:sz w:val="24"/>
          <w:szCs w:val="24"/>
        </w:rPr>
        <w:t xml:space="preserve"> caz </w:t>
      </w:r>
      <w:r w:rsidR="00936737" w:rsidRPr="00F8013C">
        <w:rPr>
          <w:rFonts w:ascii="Calibri" w:hAnsi="Calibri" w:cs="Calibri"/>
          <w:color w:val="000000" w:themeColor="text1"/>
          <w:sz w:val="24"/>
          <w:szCs w:val="24"/>
        </w:rPr>
        <w:t xml:space="preserve">, iar în cazul bunurilor, notă de recepție, </w:t>
      </w:r>
      <w:r w:rsidR="00904EFB" w:rsidRPr="00F8013C">
        <w:rPr>
          <w:rFonts w:ascii="Calibri" w:hAnsi="Calibri" w:cs="Calibri"/>
          <w:color w:val="000000" w:themeColor="text1"/>
          <w:sz w:val="24"/>
          <w:szCs w:val="24"/>
        </w:rPr>
        <w:t>proces verbal de punere în funcț</w:t>
      </w:r>
      <w:r w:rsidR="008F503C" w:rsidRPr="00F8013C">
        <w:rPr>
          <w:rFonts w:ascii="Calibri" w:hAnsi="Calibri" w:cs="Calibri"/>
          <w:color w:val="000000" w:themeColor="text1"/>
          <w:sz w:val="24"/>
          <w:szCs w:val="24"/>
        </w:rPr>
        <w:t xml:space="preserve">iune, </w:t>
      </w:r>
      <w:r w:rsidR="00904EFB" w:rsidRPr="00F8013C">
        <w:rPr>
          <w:rFonts w:ascii="Calibri" w:hAnsi="Calibri" w:cs="Calibri"/>
          <w:color w:val="000000" w:themeColor="text1"/>
          <w:sz w:val="24"/>
          <w:szCs w:val="24"/>
        </w:rPr>
        <w:t>bon de consum</w:t>
      </w:r>
      <w:r w:rsidR="00FD04D7" w:rsidRPr="00F8013C">
        <w:rPr>
          <w:rFonts w:ascii="Calibri" w:hAnsi="Calibri" w:cs="Calibri"/>
          <w:color w:val="000000" w:themeColor="text1"/>
          <w:sz w:val="24"/>
          <w:szCs w:val="24"/>
        </w:rPr>
        <w:t>, proces verbal de predare-primire</w:t>
      </w:r>
      <w:r w:rsidR="00DE4926" w:rsidRPr="00F8013C">
        <w:rPr>
          <w:rFonts w:ascii="Calibri" w:hAnsi="Calibri" w:cs="Calibri"/>
          <w:color w:val="000000" w:themeColor="text1"/>
          <w:sz w:val="24"/>
          <w:szCs w:val="24"/>
        </w:rPr>
        <w:t>, proces-verbal de instruire dac</w:t>
      </w:r>
      <w:r w:rsidR="005C68D4" w:rsidRPr="00F8013C">
        <w:rPr>
          <w:rFonts w:ascii="Calibri" w:hAnsi="Calibri" w:cs="Calibri"/>
          <w:color w:val="000000" w:themeColor="text1"/>
          <w:sz w:val="24"/>
          <w:szCs w:val="24"/>
        </w:rPr>
        <w:t>ă</w:t>
      </w:r>
      <w:r w:rsidR="00DE4926" w:rsidRPr="00F8013C">
        <w:rPr>
          <w:rFonts w:ascii="Calibri" w:hAnsi="Calibri" w:cs="Calibri"/>
          <w:color w:val="000000" w:themeColor="text1"/>
          <w:sz w:val="24"/>
          <w:szCs w:val="24"/>
        </w:rPr>
        <w:t xml:space="preserve"> este cazul </w:t>
      </w:r>
      <w:r w:rsidR="00FD04D7" w:rsidRPr="00F8013C">
        <w:rPr>
          <w:rFonts w:ascii="Calibri" w:hAnsi="Calibri" w:cs="Calibri"/>
          <w:color w:val="000000" w:themeColor="text1"/>
          <w:sz w:val="24"/>
          <w:szCs w:val="24"/>
        </w:rPr>
        <w:t>;</w:t>
      </w:r>
    </w:p>
    <w:p w14:paraId="46532134" w14:textId="69E09586" w:rsidR="00936737" w:rsidRPr="00F8013C" w:rsidRDefault="00CA2B1F"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AF1A26" w:rsidRPr="00F8013C">
        <w:rPr>
          <w:rFonts w:ascii="Calibri" w:hAnsi="Calibri" w:cs="Calibri"/>
          <w:color w:val="000000" w:themeColor="text1"/>
          <w:sz w:val="24"/>
          <w:szCs w:val="24"/>
        </w:rPr>
        <w:t>1</w:t>
      </w:r>
      <w:r w:rsidR="00DE4926" w:rsidRPr="00F8013C">
        <w:rPr>
          <w:rFonts w:ascii="Calibri" w:hAnsi="Calibri" w:cs="Calibri"/>
          <w:color w:val="000000" w:themeColor="text1"/>
          <w:sz w:val="24"/>
          <w:szCs w:val="24"/>
        </w:rPr>
        <w:t>2</w:t>
      </w:r>
      <w:r w:rsidRPr="00F8013C">
        <w:rPr>
          <w:rFonts w:ascii="Calibri" w:hAnsi="Calibri" w:cs="Calibri"/>
          <w:color w:val="000000" w:themeColor="text1"/>
          <w:sz w:val="24"/>
          <w:szCs w:val="24"/>
        </w:rPr>
        <w:t xml:space="preserve"> </w:t>
      </w:r>
      <w:r w:rsidR="00904EFB" w:rsidRPr="00F8013C">
        <w:rPr>
          <w:rFonts w:ascii="Calibri" w:hAnsi="Calibri" w:cs="Calibri"/>
          <w:color w:val="000000" w:themeColor="text1"/>
          <w:sz w:val="24"/>
          <w:szCs w:val="24"/>
        </w:rPr>
        <w:t>Dovada</w:t>
      </w:r>
      <w:r w:rsidR="00936737" w:rsidRPr="00F8013C">
        <w:rPr>
          <w:rFonts w:ascii="Calibri" w:hAnsi="Calibri" w:cs="Calibri"/>
          <w:color w:val="000000" w:themeColor="text1"/>
          <w:sz w:val="24"/>
          <w:szCs w:val="24"/>
        </w:rPr>
        <w:t xml:space="preserve"> plății (</w:t>
      </w:r>
      <w:r w:rsidR="00DE4926" w:rsidRPr="00F8013C">
        <w:rPr>
          <w:rFonts w:ascii="Calibri" w:hAnsi="Calibri" w:cs="Calibri"/>
          <w:color w:val="000000" w:themeColor="text1"/>
          <w:sz w:val="24"/>
          <w:szCs w:val="24"/>
        </w:rPr>
        <w:t>O</w:t>
      </w:r>
      <w:r w:rsidR="00936737" w:rsidRPr="00F8013C">
        <w:rPr>
          <w:rFonts w:ascii="Calibri" w:hAnsi="Calibri" w:cs="Calibri"/>
          <w:color w:val="000000" w:themeColor="text1"/>
          <w:sz w:val="24"/>
          <w:szCs w:val="24"/>
        </w:rPr>
        <w:t>rdinul de plată și extrasul de cont, care să ateste plata furnizorului/prestatorului).</w:t>
      </w:r>
    </w:p>
    <w:p w14:paraId="7E2DA0FA" w14:textId="767BB38F" w:rsidR="0090135E" w:rsidRPr="00F8013C" w:rsidRDefault="00904EFB"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w:t>
      </w:r>
      <w:r w:rsidR="00AF1A26" w:rsidRPr="00F8013C">
        <w:rPr>
          <w:rFonts w:ascii="Calibri" w:hAnsi="Calibri" w:cs="Calibri"/>
          <w:color w:val="000000" w:themeColor="text1"/>
          <w:sz w:val="24"/>
          <w:szCs w:val="24"/>
        </w:rPr>
        <w:t>1</w:t>
      </w:r>
      <w:r w:rsidR="00DE4926" w:rsidRPr="00F8013C">
        <w:rPr>
          <w:rFonts w:ascii="Calibri" w:hAnsi="Calibri" w:cs="Calibri"/>
          <w:color w:val="000000" w:themeColor="text1"/>
          <w:sz w:val="24"/>
          <w:szCs w:val="24"/>
        </w:rPr>
        <w:t>3</w:t>
      </w:r>
      <w:r w:rsidRPr="00F8013C">
        <w:rPr>
          <w:rFonts w:ascii="Calibri" w:hAnsi="Calibri" w:cs="Calibri"/>
          <w:color w:val="000000" w:themeColor="text1"/>
          <w:sz w:val="24"/>
          <w:szCs w:val="24"/>
        </w:rPr>
        <w:t xml:space="preserve"> Autorizaț</w:t>
      </w:r>
      <w:r w:rsidR="0090135E" w:rsidRPr="00F8013C">
        <w:rPr>
          <w:rFonts w:ascii="Calibri" w:hAnsi="Calibri" w:cs="Calibri"/>
          <w:color w:val="000000" w:themeColor="text1"/>
          <w:sz w:val="24"/>
          <w:szCs w:val="24"/>
        </w:rPr>
        <w:t>ia de construire</w:t>
      </w:r>
      <w:r w:rsidR="000E20B7" w:rsidRPr="00F8013C">
        <w:rPr>
          <w:rFonts w:ascii="Calibri" w:hAnsi="Calibri" w:cs="Calibri"/>
          <w:color w:val="000000" w:themeColor="text1"/>
          <w:sz w:val="24"/>
          <w:szCs w:val="24"/>
        </w:rPr>
        <w:t xml:space="preserve"> </w:t>
      </w:r>
      <w:r w:rsidR="00AF1A26" w:rsidRPr="00F8013C">
        <w:rPr>
          <w:rFonts w:ascii="Calibri" w:hAnsi="Calibri" w:cs="Calibri"/>
          <w:color w:val="000000" w:themeColor="text1"/>
          <w:sz w:val="24"/>
          <w:szCs w:val="24"/>
        </w:rPr>
        <w:t>in teremenul de valabilitate;</w:t>
      </w:r>
    </w:p>
    <w:p w14:paraId="378595E6" w14:textId="07BF599C" w:rsidR="00AF1A26" w:rsidRPr="00FD196E" w:rsidRDefault="00AF1A26"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2.3.1</w:t>
      </w:r>
      <w:r w:rsidR="00DE4926" w:rsidRPr="00F8013C">
        <w:rPr>
          <w:rFonts w:ascii="Calibri" w:hAnsi="Calibri" w:cs="Calibri"/>
          <w:color w:val="000000" w:themeColor="text1"/>
          <w:sz w:val="24"/>
          <w:szCs w:val="24"/>
        </w:rPr>
        <w:t>4</w:t>
      </w:r>
      <w:r w:rsidRPr="00F8013C">
        <w:rPr>
          <w:rFonts w:ascii="Calibri" w:hAnsi="Calibri" w:cs="Calibri"/>
          <w:color w:val="000000" w:themeColor="text1"/>
          <w:sz w:val="24"/>
          <w:szCs w:val="24"/>
        </w:rPr>
        <w:t xml:space="preserve"> Adresa pri</w:t>
      </w:r>
      <w:r w:rsidR="00BF7FD8" w:rsidRPr="00F8013C">
        <w:rPr>
          <w:rFonts w:ascii="Calibri" w:hAnsi="Calibri" w:cs="Calibri"/>
          <w:color w:val="000000" w:themeColor="text1"/>
          <w:sz w:val="24"/>
          <w:szCs w:val="24"/>
        </w:rPr>
        <w:t xml:space="preserve">vind  IBAN-ul contului </w:t>
      </w:r>
      <w:r w:rsidRPr="00F8013C">
        <w:rPr>
          <w:rFonts w:ascii="Calibri" w:hAnsi="Calibri" w:cs="Calibri"/>
          <w:color w:val="000000" w:themeColor="text1"/>
          <w:sz w:val="24"/>
          <w:szCs w:val="24"/>
        </w:rPr>
        <w:t xml:space="preserve"> deschis de  UAT la Trezorerie </w:t>
      </w:r>
      <w:r w:rsidR="005C68D4" w:rsidRPr="00F8013C">
        <w:rPr>
          <w:rFonts w:ascii="Calibri" w:hAnsi="Calibri" w:cs="Calibri"/>
          <w:color w:val="000000" w:themeColor="text1"/>
          <w:sz w:val="24"/>
          <w:szCs w:val="24"/>
        </w:rPr>
        <w:t>î</w:t>
      </w:r>
      <w:r w:rsidRPr="00F8013C">
        <w:rPr>
          <w:rFonts w:ascii="Calibri" w:hAnsi="Calibri" w:cs="Calibri"/>
          <w:color w:val="000000" w:themeColor="text1"/>
          <w:sz w:val="24"/>
          <w:szCs w:val="24"/>
        </w:rPr>
        <w:t xml:space="preserve">n care se va vira  suma </w:t>
      </w:r>
      <w:r w:rsidRPr="00FD196E">
        <w:rPr>
          <w:rFonts w:ascii="Calibri" w:hAnsi="Calibri" w:cs="Calibri"/>
          <w:color w:val="000000" w:themeColor="text1"/>
          <w:sz w:val="24"/>
          <w:szCs w:val="24"/>
        </w:rPr>
        <w:t>nerambursabil</w:t>
      </w:r>
      <w:r w:rsidR="005C68D4" w:rsidRPr="00FD196E">
        <w:rPr>
          <w:rFonts w:ascii="Calibri" w:hAnsi="Calibri" w:cs="Calibri"/>
          <w:color w:val="000000" w:themeColor="text1"/>
          <w:sz w:val="24"/>
          <w:szCs w:val="24"/>
        </w:rPr>
        <w:t>ă</w:t>
      </w:r>
      <w:r w:rsidRPr="00FD196E">
        <w:rPr>
          <w:rFonts w:ascii="Calibri" w:hAnsi="Calibri" w:cs="Calibri"/>
          <w:color w:val="000000" w:themeColor="text1"/>
          <w:sz w:val="24"/>
          <w:szCs w:val="24"/>
        </w:rPr>
        <w:t xml:space="preserve"> </w:t>
      </w:r>
      <w:r w:rsidR="00D03762" w:rsidRPr="00FD196E">
        <w:rPr>
          <w:rFonts w:ascii="Calibri" w:hAnsi="Calibri" w:cs="Calibri"/>
          <w:color w:val="000000" w:themeColor="text1"/>
          <w:sz w:val="24"/>
          <w:szCs w:val="24"/>
        </w:rPr>
        <w:t>de c</w:t>
      </w:r>
      <w:r w:rsidR="005C68D4" w:rsidRPr="00FD196E">
        <w:rPr>
          <w:rFonts w:ascii="Calibri" w:hAnsi="Calibri" w:cs="Calibri"/>
          <w:color w:val="000000" w:themeColor="text1"/>
          <w:sz w:val="24"/>
          <w:szCs w:val="24"/>
        </w:rPr>
        <w:t>ă</w:t>
      </w:r>
      <w:r w:rsidR="00D03762" w:rsidRPr="00FD196E">
        <w:rPr>
          <w:rFonts w:ascii="Calibri" w:hAnsi="Calibri" w:cs="Calibri"/>
          <w:color w:val="000000" w:themeColor="text1"/>
          <w:sz w:val="24"/>
          <w:szCs w:val="24"/>
        </w:rPr>
        <w:t xml:space="preserve">tre </w:t>
      </w:r>
      <w:r w:rsidRPr="00FD196E">
        <w:rPr>
          <w:rFonts w:ascii="Calibri" w:hAnsi="Calibri" w:cs="Calibri"/>
          <w:color w:val="000000" w:themeColor="text1"/>
          <w:sz w:val="24"/>
          <w:szCs w:val="24"/>
        </w:rPr>
        <w:t>ADI Ialomi</w:t>
      </w:r>
      <w:r w:rsidR="005C68D4" w:rsidRPr="00FD196E">
        <w:rPr>
          <w:rFonts w:ascii="Calibri" w:hAnsi="Calibri" w:cs="Calibri"/>
          <w:color w:val="000000" w:themeColor="text1"/>
          <w:sz w:val="24"/>
          <w:szCs w:val="24"/>
        </w:rPr>
        <w:t>ț</w:t>
      </w:r>
      <w:r w:rsidRPr="00FD196E">
        <w:rPr>
          <w:rFonts w:ascii="Calibri" w:hAnsi="Calibri" w:cs="Calibri"/>
          <w:color w:val="000000" w:themeColor="text1"/>
          <w:sz w:val="24"/>
          <w:szCs w:val="24"/>
        </w:rPr>
        <w:t xml:space="preserve">a </w:t>
      </w:r>
      <w:r w:rsidR="00D03762" w:rsidRPr="00FD196E">
        <w:rPr>
          <w:rFonts w:ascii="Calibri" w:hAnsi="Calibri" w:cs="Calibri"/>
          <w:color w:val="000000" w:themeColor="text1"/>
          <w:sz w:val="24"/>
          <w:szCs w:val="24"/>
        </w:rPr>
        <w:t>;</w:t>
      </w:r>
      <w:r w:rsidRPr="00FD196E">
        <w:rPr>
          <w:rFonts w:ascii="Calibri" w:hAnsi="Calibri" w:cs="Calibri"/>
          <w:color w:val="000000" w:themeColor="text1"/>
          <w:sz w:val="24"/>
          <w:szCs w:val="24"/>
        </w:rPr>
        <w:t xml:space="preserve"> </w:t>
      </w:r>
    </w:p>
    <w:p w14:paraId="78542C82" w14:textId="3925ADA7" w:rsidR="00731C37" w:rsidRDefault="00731C37" w:rsidP="00363EA5">
      <w:pPr>
        <w:jc w:val="both"/>
        <w:rPr>
          <w:rFonts w:ascii="Calibri" w:hAnsi="Calibri" w:cs="Calibri"/>
          <w:color w:val="000000" w:themeColor="text1"/>
          <w:sz w:val="24"/>
          <w:szCs w:val="24"/>
        </w:rPr>
      </w:pPr>
      <w:r w:rsidRPr="00FD196E">
        <w:rPr>
          <w:rFonts w:ascii="Calibri" w:hAnsi="Calibri" w:cs="Calibri"/>
          <w:color w:val="000000" w:themeColor="text1"/>
          <w:sz w:val="24"/>
          <w:szCs w:val="24"/>
        </w:rPr>
        <w:t>2.3.15 Anexa 2 (bugetul detaliat si tabelul centralizator) si Devizul general actualizate</w:t>
      </w:r>
      <w:r w:rsidR="006353D7">
        <w:rPr>
          <w:rFonts w:ascii="Calibri" w:hAnsi="Calibri" w:cs="Calibri"/>
          <w:color w:val="000000" w:themeColor="text1"/>
          <w:sz w:val="24"/>
          <w:szCs w:val="24"/>
        </w:rPr>
        <w:t xml:space="preserve">  </w:t>
      </w:r>
    </w:p>
    <w:p w14:paraId="5229A1C4" w14:textId="725C3515" w:rsidR="00731C37" w:rsidRPr="00F8013C" w:rsidRDefault="006D68E0"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2.3.1</w:t>
      </w:r>
      <w:r w:rsidR="00731C37">
        <w:rPr>
          <w:rFonts w:ascii="Calibri" w:hAnsi="Calibri" w:cs="Calibri"/>
          <w:color w:val="000000" w:themeColor="text1"/>
          <w:sz w:val="24"/>
          <w:szCs w:val="24"/>
        </w:rPr>
        <w:t>6</w:t>
      </w:r>
      <w:r w:rsidRPr="00F8013C">
        <w:rPr>
          <w:rFonts w:ascii="Calibri" w:hAnsi="Calibri" w:cs="Calibri"/>
          <w:color w:val="000000" w:themeColor="text1"/>
          <w:sz w:val="24"/>
          <w:szCs w:val="24"/>
        </w:rPr>
        <w:t xml:space="preserve"> Alte documente necesare </w:t>
      </w:r>
      <w:r w:rsidR="005C68D4" w:rsidRPr="00F8013C">
        <w:rPr>
          <w:rFonts w:ascii="Calibri" w:hAnsi="Calibri" w:cs="Calibri"/>
          <w:color w:val="000000" w:themeColor="text1"/>
          <w:sz w:val="24"/>
          <w:szCs w:val="24"/>
        </w:rPr>
        <w:t>î</w:t>
      </w:r>
      <w:r w:rsidRPr="00F8013C">
        <w:rPr>
          <w:rFonts w:ascii="Calibri" w:hAnsi="Calibri" w:cs="Calibri"/>
          <w:color w:val="000000" w:themeColor="text1"/>
          <w:sz w:val="24"/>
          <w:szCs w:val="24"/>
        </w:rPr>
        <w:t>n func</w:t>
      </w:r>
      <w:r w:rsidR="005C68D4" w:rsidRPr="00F8013C">
        <w:rPr>
          <w:rFonts w:ascii="Calibri" w:hAnsi="Calibri" w:cs="Calibri"/>
          <w:color w:val="000000" w:themeColor="text1"/>
          <w:sz w:val="24"/>
          <w:szCs w:val="24"/>
        </w:rPr>
        <w:t>ț</w:t>
      </w:r>
      <w:r w:rsidRPr="00F8013C">
        <w:rPr>
          <w:rFonts w:ascii="Calibri" w:hAnsi="Calibri" w:cs="Calibri"/>
          <w:color w:val="000000" w:themeColor="text1"/>
          <w:sz w:val="24"/>
          <w:szCs w:val="24"/>
        </w:rPr>
        <w:t>ie de particularit</w:t>
      </w:r>
      <w:r w:rsidR="005C68D4" w:rsidRPr="00F8013C">
        <w:rPr>
          <w:rFonts w:ascii="Calibri" w:hAnsi="Calibri" w:cs="Calibri"/>
          <w:color w:val="000000" w:themeColor="text1"/>
          <w:sz w:val="24"/>
          <w:szCs w:val="24"/>
        </w:rPr>
        <w:t>ăț</w:t>
      </w:r>
      <w:r w:rsidRPr="00F8013C">
        <w:rPr>
          <w:rFonts w:ascii="Calibri" w:hAnsi="Calibri" w:cs="Calibri"/>
          <w:color w:val="000000" w:themeColor="text1"/>
          <w:sz w:val="24"/>
          <w:szCs w:val="24"/>
        </w:rPr>
        <w:t>ile fiec</w:t>
      </w:r>
      <w:r w:rsidR="005C68D4" w:rsidRPr="00F8013C">
        <w:rPr>
          <w:rFonts w:ascii="Calibri" w:hAnsi="Calibri" w:cs="Calibri"/>
          <w:color w:val="000000" w:themeColor="text1"/>
          <w:sz w:val="24"/>
          <w:szCs w:val="24"/>
        </w:rPr>
        <w:t>ă</w:t>
      </w:r>
      <w:r w:rsidRPr="00F8013C">
        <w:rPr>
          <w:rFonts w:ascii="Calibri" w:hAnsi="Calibri" w:cs="Calibri"/>
          <w:color w:val="000000" w:themeColor="text1"/>
          <w:sz w:val="24"/>
          <w:szCs w:val="24"/>
        </w:rPr>
        <w:t xml:space="preserve">rui proiect </w:t>
      </w:r>
      <w:r w:rsidR="005C68D4" w:rsidRPr="00F8013C">
        <w:rPr>
          <w:rFonts w:ascii="Calibri" w:hAnsi="Calibri" w:cs="Calibri"/>
          <w:color w:val="000000" w:themeColor="text1"/>
          <w:sz w:val="24"/>
          <w:szCs w:val="24"/>
        </w:rPr>
        <w:t>î</w:t>
      </w:r>
      <w:r w:rsidRPr="00F8013C">
        <w:rPr>
          <w:rFonts w:ascii="Calibri" w:hAnsi="Calibri" w:cs="Calibri"/>
          <w:color w:val="000000" w:themeColor="text1"/>
          <w:sz w:val="24"/>
          <w:szCs w:val="24"/>
        </w:rPr>
        <w:t>n parte;</w:t>
      </w:r>
    </w:p>
    <w:p w14:paraId="75BFA533" w14:textId="3832893E" w:rsidR="006D68E0" w:rsidRPr="00F8013C" w:rsidRDefault="00D75FC7" w:rsidP="00BD7D4B">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Toate documentele</w:t>
      </w:r>
      <w:r w:rsidR="00E83CBA" w:rsidRPr="00F8013C">
        <w:rPr>
          <w:rFonts w:ascii="Calibri" w:hAnsi="Calibri" w:cs="Calibri"/>
          <w:color w:val="000000" w:themeColor="text1"/>
          <w:sz w:val="24"/>
          <w:szCs w:val="24"/>
        </w:rPr>
        <w:t xml:space="preserve"> </w:t>
      </w:r>
      <w:r w:rsidR="00506776" w:rsidRPr="00F8013C">
        <w:rPr>
          <w:rFonts w:ascii="Calibri" w:hAnsi="Calibri" w:cs="Calibri"/>
          <w:color w:val="000000" w:themeColor="text1"/>
          <w:sz w:val="24"/>
          <w:szCs w:val="24"/>
        </w:rPr>
        <w:t>justificative</w:t>
      </w:r>
      <w:r w:rsidR="005C68D4" w:rsidRPr="00F8013C">
        <w:rPr>
          <w:rFonts w:ascii="Calibri" w:hAnsi="Calibri" w:cs="Calibri"/>
          <w:color w:val="000000" w:themeColor="text1"/>
          <w:sz w:val="24"/>
          <w:szCs w:val="24"/>
        </w:rPr>
        <w:t xml:space="preserve"> </w:t>
      </w:r>
      <w:r w:rsidR="00506776" w:rsidRPr="00F8013C">
        <w:rPr>
          <w:rFonts w:ascii="Calibri" w:hAnsi="Calibri" w:cs="Calibri"/>
          <w:color w:val="000000" w:themeColor="text1"/>
          <w:sz w:val="24"/>
          <w:szCs w:val="24"/>
        </w:rPr>
        <w:t xml:space="preserve">(inclusiv facturile fiscale) </w:t>
      </w:r>
      <w:r w:rsidRPr="00F8013C">
        <w:rPr>
          <w:rFonts w:ascii="Calibri" w:hAnsi="Calibri" w:cs="Calibri"/>
          <w:color w:val="000000" w:themeColor="text1"/>
          <w:sz w:val="24"/>
          <w:szCs w:val="24"/>
        </w:rPr>
        <w:t xml:space="preserve"> </w:t>
      </w:r>
      <w:r w:rsidR="00506776" w:rsidRPr="00F8013C">
        <w:rPr>
          <w:rFonts w:ascii="Calibri" w:hAnsi="Calibri" w:cs="Calibri"/>
          <w:color w:val="000000" w:themeColor="text1"/>
          <w:sz w:val="24"/>
          <w:szCs w:val="24"/>
        </w:rPr>
        <w:t xml:space="preserve">care </w:t>
      </w:r>
      <w:r w:rsidR="005C68D4" w:rsidRPr="00F8013C">
        <w:rPr>
          <w:rFonts w:ascii="Calibri" w:hAnsi="Calibri" w:cs="Calibri"/>
          <w:color w:val="000000" w:themeColor="text1"/>
          <w:sz w:val="24"/>
          <w:szCs w:val="24"/>
        </w:rPr>
        <w:t>î</w:t>
      </w:r>
      <w:r w:rsidR="00506776" w:rsidRPr="00F8013C">
        <w:rPr>
          <w:rFonts w:ascii="Calibri" w:hAnsi="Calibri" w:cs="Calibri"/>
          <w:color w:val="000000" w:themeColor="text1"/>
          <w:sz w:val="24"/>
          <w:szCs w:val="24"/>
        </w:rPr>
        <w:t>nso</w:t>
      </w:r>
      <w:r w:rsidR="005C68D4" w:rsidRPr="00F8013C">
        <w:rPr>
          <w:rFonts w:ascii="Calibri" w:hAnsi="Calibri" w:cs="Calibri"/>
          <w:color w:val="000000" w:themeColor="text1"/>
          <w:sz w:val="24"/>
          <w:szCs w:val="24"/>
        </w:rPr>
        <w:t>ț</w:t>
      </w:r>
      <w:r w:rsidR="00506776" w:rsidRPr="00F8013C">
        <w:rPr>
          <w:rFonts w:ascii="Calibri" w:hAnsi="Calibri" w:cs="Calibri"/>
          <w:color w:val="000000" w:themeColor="text1"/>
          <w:sz w:val="24"/>
          <w:szCs w:val="24"/>
        </w:rPr>
        <w:t>esc Cererile de plata</w:t>
      </w:r>
      <w:r w:rsidR="005C68D4" w:rsidRPr="00F8013C">
        <w:rPr>
          <w:rFonts w:ascii="Calibri" w:hAnsi="Calibri" w:cs="Calibri"/>
          <w:color w:val="000000" w:themeColor="text1"/>
          <w:sz w:val="24"/>
          <w:szCs w:val="24"/>
        </w:rPr>
        <w:t xml:space="preserve"> </w:t>
      </w:r>
      <w:r w:rsidR="00506776" w:rsidRPr="00F8013C">
        <w:rPr>
          <w:rFonts w:ascii="Calibri" w:hAnsi="Calibri" w:cs="Calibri"/>
          <w:color w:val="000000" w:themeColor="text1"/>
          <w:sz w:val="24"/>
          <w:szCs w:val="24"/>
        </w:rPr>
        <w:t>/</w:t>
      </w:r>
      <w:r w:rsidR="005C68D4" w:rsidRPr="00F8013C">
        <w:rPr>
          <w:rFonts w:ascii="Calibri" w:hAnsi="Calibri" w:cs="Calibri"/>
          <w:color w:val="000000" w:themeColor="text1"/>
          <w:sz w:val="24"/>
          <w:szCs w:val="24"/>
        </w:rPr>
        <w:t xml:space="preserve"> </w:t>
      </w:r>
      <w:r w:rsidR="00506776" w:rsidRPr="00F8013C">
        <w:rPr>
          <w:rFonts w:ascii="Calibri" w:hAnsi="Calibri" w:cs="Calibri"/>
          <w:color w:val="000000" w:themeColor="text1"/>
          <w:sz w:val="24"/>
          <w:szCs w:val="24"/>
        </w:rPr>
        <w:t xml:space="preserve">rambursare </w:t>
      </w:r>
      <w:r w:rsidRPr="00F8013C">
        <w:rPr>
          <w:rFonts w:ascii="Calibri" w:hAnsi="Calibri" w:cs="Calibri"/>
          <w:color w:val="000000" w:themeColor="text1"/>
          <w:sz w:val="24"/>
          <w:szCs w:val="24"/>
        </w:rPr>
        <w:t>vor fi semnate</w:t>
      </w:r>
      <w:r w:rsidR="006D68E0" w:rsidRPr="00F8013C">
        <w:rPr>
          <w:rFonts w:ascii="Calibri" w:hAnsi="Calibri" w:cs="Calibri"/>
          <w:color w:val="000000" w:themeColor="text1"/>
          <w:sz w:val="24"/>
          <w:szCs w:val="24"/>
        </w:rPr>
        <w:t xml:space="preserve"> de reprezentantul legal </w:t>
      </w:r>
      <w:r w:rsidRPr="00F8013C">
        <w:rPr>
          <w:rFonts w:ascii="Calibri" w:hAnsi="Calibri" w:cs="Calibri"/>
          <w:color w:val="000000" w:themeColor="text1"/>
          <w:sz w:val="24"/>
          <w:szCs w:val="24"/>
        </w:rPr>
        <w:t xml:space="preserve"> şi ştampilate cu menţiunea “ CONFORM CU ORIGINALUL</w:t>
      </w:r>
      <w:r w:rsidR="00C01B79" w:rsidRPr="00F8013C">
        <w:rPr>
          <w:rFonts w:ascii="Calibri" w:hAnsi="Calibri" w:cs="Calibri"/>
          <w:color w:val="000000" w:themeColor="text1"/>
          <w:sz w:val="24"/>
          <w:szCs w:val="24"/>
        </w:rPr>
        <w:t>”</w:t>
      </w:r>
      <w:r w:rsidR="00506776" w:rsidRPr="00F8013C">
        <w:rPr>
          <w:rFonts w:ascii="Calibri" w:hAnsi="Calibri" w:cs="Calibri"/>
          <w:color w:val="000000" w:themeColor="text1"/>
          <w:sz w:val="24"/>
          <w:szCs w:val="24"/>
        </w:rPr>
        <w:t>.</w:t>
      </w:r>
    </w:p>
    <w:p w14:paraId="5E20583B"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2.4</w:t>
      </w:r>
      <w:r w:rsidRPr="00F8013C">
        <w:rPr>
          <w:rFonts w:ascii="Calibri" w:hAnsi="Calibri" w:cs="Calibri"/>
          <w:color w:val="000000" w:themeColor="text1"/>
          <w:sz w:val="24"/>
          <w:szCs w:val="24"/>
        </w:rPr>
        <w:tab/>
        <w:t>Procedura de monitorizare și raportare financiară</w:t>
      </w:r>
    </w:p>
    <w:p w14:paraId="19E5A77A" w14:textId="77777777" w:rsidR="00936737" w:rsidRPr="00F8013C" w:rsidRDefault="00936737" w:rsidP="00904EFB">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În perioada executării contractului</w:t>
      </w:r>
      <w:r w:rsidR="00B9746A" w:rsidRPr="00F8013C">
        <w:rPr>
          <w:rFonts w:ascii="Calibri" w:hAnsi="Calibri" w:cs="Calibri"/>
          <w:color w:val="000000" w:themeColor="text1"/>
          <w:sz w:val="24"/>
          <w:szCs w:val="24"/>
        </w:rPr>
        <w:t xml:space="preserve"> </w:t>
      </w:r>
      <w:r w:rsidRPr="00F8013C">
        <w:rPr>
          <w:rFonts w:ascii="Calibri" w:hAnsi="Calibri" w:cs="Calibri"/>
          <w:color w:val="000000" w:themeColor="text1"/>
          <w:sz w:val="24"/>
          <w:szCs w:val="24"/>
        </w:rPr>
        <w:t xml:space="preserve">ADI </w:t>
      </w:r>
      <w:r w:rsidR="00363EA5" w:rsidRPr="00F8013C">
        <w:rPr>
          <w:rFonts w:ascii="Calibri" w:hAnsi="Calibri" w:cs="Calibri"/>
          <w:color w:val="000000" w:themeColor="text1"/>
          <w:sz w:val="24"/>
          <w:szCs w:val="24"/>
        </w:rPr>
        <w:t>Ialomița</w:t>
      </w:r>
      <w:r w:rsidRPr="00F8013C">
        <w:rPr>
          <w:rFonts w:ascii="Calibri" w:hAnsi="Calibri" w:cs="Calibri"/>
          <w:color w:val="000000" w:themeColor="text1"/>
          <w:sz w:val="24"/>
          <w:szCs w:val="24"/>
        </w:rPr>
        <w:t xml:space="preserve"> își rezervă dreptul de a monitoriza proiectul prin persoane împuternicite, în scopul verificării modului de utilizare </w:t>
      </w:r>
      <w:r w:rsidR="00D75FC7" w:rsidRPr="00F8013C">
        <w:rPr>
          <w:rFonts w:ascii="Calibri" w:hAnsi="Calibri" w:cs="Calibri"/>
          <w:color w:val="000000" w:themeColor="text1"/>
          <w:sz w:val="24"/>
          <w:szCs w:val="24"/>
        </w:rPr>
        <w:t>a sumelor alocate</w:t>
      </w:r>
      <w:r w:rsidRPr="00F8013C">
        <w:rPr>
          <w:rFonts w:ascii="Calibri" w:hAnsi="Calibri" w:cs="Calibri"/>
          <w:color w:val="000000" w:themeColor="text1"/>
          <w:sz w:val="24"/>
          <w:szCs w:val="24"/>
        </w:rPr>
        <w:t>.</w:t>
      </w:r>
    </w:p>
    <w:p w14:paraId="1A56B735" w14:textId="77777777" w:rsidR="00936737" w:rsidRPr="00F8013C" w:rsidRDefault="00936737"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2.5</w:t>
      </w:r>
      <w:r w:rsidRPr="00F8013C">
        <w:rPr>
          <w:rFonts w:ascii="Calibri" w:hAnsi="Calibri" w:cs="Calibri"/>
          <w:color w:val="000000" w:themeColor="text1"/>
          <w:sz w:val="24"/>
          <w:szCs w:val="24"/>
        </w:rPr>
        <w:tab/>
        <w:t>Plăți necuvenite</w:t>
      </w:r>
    </w:p>
    <w:p w14:paraId="0BBF3576" w14:textId="77777777" w:rsidR="00936737" w:rsidRPr="00F8013C" w:rsidRDefault="00904EFB"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2.5.1 </w:t>
      </w:r>
      <w:r w:rsidR="00936737" w:rsidRPr="00F8013C">
        <w:rPr>
          <w:rFonts w:ascii="Calibri" w:hAnsi="Calibri" w:cs="Calibri"/>
          <w:color w:val="000000" w:themeColor="text1"/>
          <w:sz w:val="24"/>
          <w:szCs w:val="24"/>
        </w:rPr>
        <w:t>Nerespectarea de către beneficiar a obligațiilor asumate prin contract atrage obligarea acestuia la restituirea parțială sau integrală a sumelor primite</w:t>
      </w:r>
      <w:r w:rsidR="00935EB4" w:rsidRPr="00F8013C">
        <w:rPr>
          <w:rFonts w:ascii="Calibri" w:hAnsi="Calibri" w:cs="Calibri"/>
          <w:color w:val="000000" w:themeColor="text1"/>
          <w:sz w:val="24"/>
          <w:szCs w:val="24"/>
        </w:rPr>
        <w:t xml:space="preserve"> nejustificate</w:t>
      </w:r>
      <w:r w:rsidR="00936737" w:rsidRPr="00F8013C">
        <w:rPr>
          <w:rFonts w:ascii="Calibri" w:hAnsi="Calibri" w:cs="Calibri"/>
          <w:color w:val="000000" w:themeColor="text1"/>
          <w:sz w:val="24"/>
          <w:szCs w:val="24"/>
        </w:rPr>
        <w:t>.</w:t>
      </w:r>
    </w:p>
    <w:p w14:paraId="4172B51A" w14:textId="20E1600A" w:rsidR="00693108"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2.5.2 </w:t>
      </w:r>
      <w:r w:rsidR="00936737" w:rsidRPr="00F8013C">
        <w:rPr>
          <w:rFonts w:ascii="Calibri" w:hAnsi="Calibri" w:cs="Calibri"/>
          <w:color w:val="000000" w:themeColor="text1"/>
          <w:sz w:val="24"/>
          <w:szCs w:val="24"/>
        </w:rPr>
        <w:t>În urma verificării documentelor justificative și a raportului</w:t>
      </w:r>
      <w:r w:rsidR="007F5A73" w:rsidRPr="00F8013C">
        <w:rPr>
          <w:rFonts w:ascii="Calibri" w:hAnsi="Calibri" w:cs="Calibri"/>
          <w:color w:val="000000" w:themeColor="text1"/>
          <w:sz w:val="24"/>
          <w:szCs w:val="24"/>
        </w:rPr>
        <w:t xml:space="preserve"> intermediar/</w:t>
      </w:r>
      <w:r w:rsidR="00936737" w:rsidRPr="00F8013C">
        <w:rPr>
          <w:rFonts w:ascii="Calibri" w:hAnsi="Calibri" w:cs="Calibri"/>
          <w:color w:val="000000" w:themeColor="text1"/>
          <w:sz w:val="24"/>
          <w:szCs w:val="24"/>
        </w:rPr>
        <w:t xml:space="preserve"> </w:t>
      </w:r>
      <w:r w:rsidR="00294920" w:rsidRPr="00F8013C">
        <w:rPr>
          <w:rFonts w:ascii="Calibri" w:hAnsi="Calibri" w:cs="Calibri"/>
          <w:color w:val="000000" w:themeColor="text1"/>
          <w:sz w:val="24"/>
          <w:szCs w:val="24"/>
        </w:rPr>
        <w:t>final</w:t>
      </w:r>
      <w:r w:rsidR="00936737" w:rsidRPr="00F8013C">
        <w:rPr>
          <w:rFonts w:ascii="Calibri" w:hAnsi="Calibri" w:cs="Calibri"/>
          <w:color w:val="000000" w:themeColor="text1"/>
          <w:sz w:val="24"/>
          <w:szCs w:val="24"/>
        </w:rPr>
        <w:t xml:space="preserve">, ADI </w:t>
      </w:r>
      <w:r w:rsidR="00363EA5" w:rsidRPr="00F8013C">
        <w:rPr>
          <w:rFonts w:ascii="Calibri" w:hAnsi="Calibri" w:cs="Calibri"/>
          <w:color w:val="000000" w:themeColor="text1"/>
          <w:sz w:val="24"/>
          <w:szCs w:val="24"/>
        </w:rPr>
        <w:t>Ialomița</w:t>
      </w:r>
      <w:r w:rsidR="00935EB4" w:rsidRPr="00F8013C">
        <w:rPr>
          <w:rFonts w:ascii="Calibri" w:hAnsi="Calibri" w:cs="Calibri"/>
          <w:color w:val="000000" w:themeColor="text1"/>
          <w:sz w:val="24"/>
          <w:szCs w:val="24"/>
        </w:rPr>
        <w:t xml:space="preserve"> </w:t>
      </w:r>
      <w:r w:rsidR="00936737" w:rsidRPr="00F8013C">
        <w:rPr>
          <w:rFonts w:ascii="Calibri" w:hAnsi="Calibri" w:cs="Calibri"/>
          <w:color w:val="000000" w:themeColor="text1"/>
          <w:sz w:val="24"/>
          <w:szCs w:val="24"/>
        </w:rPr>
        <w:t>va recupera de la beneficiar fondurile utilizate de acesta pentru acoperirea altor cheltuieli decât cele prevăzute în formularul de buget</w:t>
      </w:r>
      <w:r w:rsidR="005C68D4" w:rsidRPr="00F8013C">
        <w:rPr>
          <w:rFonts w:ascii="Calibri" w:hAnsi="Calibri" w:cs="Calibri"/>
          <w:color w:val="000000" w:themeColor="text1"/>
          <w:sz w:val="24"/>
          <w:szCs w:val="24"/>
        </w:rPr>
        <w:t xml:space="preserve"> </w:t>
      </w:r>
      <w:r w:rsidR="00935EB4" w:rsidRPr="00F8013C">
        <w:rPr>
          <w:rFonts w:ascii="Calibri" w:hAnsi="Calibri" w:cs="Calibri"/>
          <w:color w:val="000000" w:themeColor="text1"/>
          <w:sz w:val="24"/>
          <w:szCs w:val="24"/>
        </w:rPr>
        <w:t>(anexa la contractul de finan</w:t>
      </w:r>
      <w:r w:rsidR="005C68D4" w:rsidRPr="00F8013C">
        <w:rPr>
          <w:rFonts w:ascii="Calibri" w:hAnsi="Calibri" w:cs="Calibri"/>
          <w:color w:val="000000" w:themeColor="text1"/>
          <w:sz w:val="24"/>
          <w:szCs w:val="24"/>
        </w:rPr>
        <w:t>ț</w:t>
      </w:r>
      <w:r w:rsidR="00935EB4" w:rsidRPr="00F8013C">
        <w:rPr>
          <w:rFonts w:ascii="Calibri" w:hAnsi="Calibri" w:cs="Calibri"/>
          <w:color w:val="000000" w:themeColor="text1"/>
          <w:sz w:val="24"/>
          <w:szCs w:val="24"/>
        </w:rPr>
        <w:t>are)</w:t>
      </w:r>
      <w:r w:rsidR="005C68D4" w:rsidRPr="00F8013C">
        <w:rPr>
          <w:rFonts w:ascii="Calibri" w:hAnsi="Calibri" w:cs="Calibri"/>
          <w:color w:val="000000" w:themeColor="text1"/>
          <w:sz w:val="24"/>
          <w:szCs w:val="24"/>
        </w:rPr>
        <w:t>.</w:t>
      </w:r>
    </w:p>
    <w:p w14:paraId="689A79FD" w14:textId="5017A3F5" w:rsidR="0007228E"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2.5.3 </w:t>
      </w:r>
      <w:r w:rsidR="0007228E" w:rsidRPr="00F8013C">
        <w:rPr>
          <w:rFonts w:ascii="Calibri" w:hAnsi="Calibri" w:cs="Calibri"/>
          <w:color w:val="000000" w:themeColor="text1"/>
          <w:sz w:val="24"/>
          <w:szCs w:val="24"/>
        </w:rPr>
        <w:t>Prin ”neregulǎ” în accep</w:t>
      </w:r>
      <w:r w:rsidR="005C68D4"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iunea prezent</w:t>
      </w:r>
      <w:r w:rsidR="00D75FC7" w:rsidRPr="00F8013C">
        <w:rPr>
          <w:rFonts w:ascii="Calibri" w:hAnsi="Calibri" w:cs="Calibri"/>
          <w:color w:val="000000" w:themeColor="text1"/>
          <w:sz w:val="24"/>
          <w:szCs w:val="24"/>
        </w:rPr>
        <w:t>ei proceduri</w:t>
      </w:r>
      <w:r w:rsidR="00935EB4" w:rsidRPr="00F8013C">
        <w:rPr>
          <w:rFonts w:ascii="Calibri" w:hAnsi="Calibri" w:cs="Calibri"/>
          <w:color w:val="000000" w:themeColor="text1"/>
          <w:sz w:val="24"/>
          <w:szCs w:val="24"/>
        </w:rPr>
        <w:t xml:space="preserve"> </w:t>
      </w:r>
      <w:r w:rsidR="0007228E" w:rsidRPr="00F8013C">
        <w:rPr>
          <w:rFonts w:ascii="Calibri" w:hAnsi="Calibri" w:cs="Calibri"/>
          <w:color w:val="000000" w:themeColor="text1"/>
          <w:sz w:val="24"/>
          <w:szCs w:val="24"/>
        </w:rPr>
        <w:t>se în</w:t>
      </w:r>
      <w:r w:rsidR="0081199E"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elege orice abatere de la legalitate.</w:t>
      </w:r>
    </w:p>
    <w:p w14:paraId="0946CD0F" w14:textId="05C7EA91" w:rsidR="0007228E"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lastRenderedPageBreak/>
        <w:t xml:space="preserve">2.5.4 </w:t>
      </w:r>
      <w:r w:rsidR="0007228E" w:rsidRPr="00F8013C">
        <w:rPr>
          <w:rFonts w:ascii="Calibri" w:hAnsi="Calibri" w:cs="Calibri"/>
          <w:color w:val="000000" w:themeColor="text1"/>
          <w:sz w:val="24"/>
          <w:szCs w:val="24"/>
        </w:rPr>
        <w:t xml:space="preserve">În cazul constatǎrii unei nereguli, ADI </w:t>
      </w:r>
      <w:r w:rsidR="00363EA5" w:rsidRPr="00F8013C">
        <w:rPr>
          <w:rFonts w:ascii="Calibri" w:hAnsi="Calibri" w:cs="Calibri"/>
          <w:color w:val="000000" w:themeColor="text1"/>
          <w:sz w:val="24"/>
          <w:szCs w:val="24"/>
        </w:rPr>
        <w:t>Ialomița</w:t>
      </w:r>
      <w:r w:rsidR="0007228E" w:rsidRPr="00F8013C">
        <w:rPr>
          <w:rFonts w:ascii="Calibri" w:hAnsi="Calibri" w:cs="Calibri"/>
          <w:color w:val="000000" w:themeColor="text1"/>
          <w:sz w:val="24"/>
          <w:szCs w:val="24"/>
        </w:rPr>
        <w:t xml:space="preserve"> va dispune, în scris, toate mǎsurile necesare pentru eliminarea sau diminuarea consecin</w:t>
      </w:r>
      <w:r w:rsidR="00904EFB"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elor asupra implementǎrii proiectului.</w:t>
      </w:r>
    </w:p>
    <w:p w14:paraId="7C356C5F" w14:textId="4C126884" w:rsidR="0007228E"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2.5.5 </w:t>
      </w:r>
      <w:r w:rsidR="0007228E" w:rsidRPr="00F8013C">
        <w:rPr>
          <w:rFonts w:ascii="Calibri" w:hAnsi="Calibri" w:cs="Calibri"/>
          <w:color w:val="000000" w:themeColor="text1"/>
          <w:sz w:val="24"/>
          <w:szCs w:val="24"/>
        </w:rPr>
        <w:t xml:space="preserve">ADI </w:t>
      </w:r>
      <w:r w:rsidR="00363EA5" w:rsidRPr="00F8013C">
        <w:rPr>
          <w:rFonts w:ascii="Calibri" w:hAnsi="Calibri" w:cs="Calibri"/>
          <w:color w:val="000000" w:themeColor="text1"/>
          <w:sz w:val="24"/>
          <w:szCs w:val="24"/>
        </w:rPr>
        <w:t>Ialomița</w:t>
      </w:r>
      <w:r w:rsidR="0007228E" w:rsidRPr="00F8013C">
        <w:rPr>
          <w:rFonts w:ascii="Calibri" w:hAnsi="Calibri" w:cs="Calibri"/>
          <w:color w:val="000000" w:themeColor="text1"/>
          <w:sz w:val="24"/>
          <w:szCs w:val="24"/>
        </w:rPr>
        <w:t xml:space="preserve"> poate suspenda</w:t>
      </w:r>
      <w:r w:rsidR="00904EFB" w:rsidRPr="00F8013C">
        <w:rPr>
          <w:rFonts w:ascii="Calibri" w:hAnsi="Calibri" w:cs="Calibri"/>
          <w:color w:val="000000" w:themeColor="text1"/>
          <w:sz w:val="24"/>
          <w:szCs w:val="24"/>
        </w:rPr>
        <w:t xml:space="preserve"> executarea</w:t>
      </w:r>
      <w:r w:rsidR="0007228E" w:rsidRPr="00F8013C">
        <w:rPr>
          <w:rFonts w:ascii="Calibri" w:hAnsi="Calibri" w:cs="Calibri"/>
          <w:color w:val="000000" w:themeColor="text1"/>
          <w:sz w:val="24"/>
          <w:szCs w:val="24"/>
        </w:rPr>
        <w:t xml:space="preserve"> </w:t>
      </w:r>
      <w:r w:rsidR="00935EB4" w:rsidRPr="00F8013C">
        <w:rPr>
          <w:rFonts w:ascii="Calibri" w:hAnsi="Calibri" w:cs="Calibri"/>
          <w:color w:val="000000" w:themeColor="text1"/>
          <w:sz w:val="24"/>
          <w:szCs w:val="24"/>
        </w:rPr>
        <w:t>c</w:t>
      </w:r>
      <w:r w:rsidR="0007228E" w:rsidRPr="00F8013C">
        <w:rPr>
          <w:rFonts w:ascii="Calibri" w:hAnsi="Calibri" w:cs="Calibri"/>
          <w:color w:val="000000" w:themeColor="text1"/>
          <w:sz w:val="24"/>
          <w:szCs w:val="24"/>
        </w:rPr>
        <w:t>ontractului</w:t>
      </w:r>
      <w:r w:rsidR="00935EB4" w:rsidRPr="00F8013C">
        <w:rPr>
          <w:rFonts w:ascii="Calibri" w:hAnsi="Calibri" w:cs="Calibri"/>
          <w:color w:val="000000" w:themeColor="text1"/>
          <w:sz w:val="24"/>
          <w:szCs w:val="24"/>
        </w:rPr>
        <w:t xml:space="preserve"> de finan</w:t>
      </w:r>
      <w:r w:rsidR="0081199E" w:rsidRPr="00F8013C">
        <w:rPr>
          <w:rFonts w:ascii="Calibri" w:hAnsi="Calibri" w:cs="Calibri"/>
          <w:color w:val="000000" w:themeColor="text1"/>
          <w:sz w:val="24"/>
          <w:szCs w:val="24"/>
        </w:rPr>
        <w:t>ț</w:t>
      </w:r>
      <w:r w:rsidR="00935EB4" w:rsidRPr="00F8013C">
        <w:rPr>
          <w:rFonts w:ascii="Calibri" w:hAnsi="Calibri" w:cs="Calibri"/>
          <w:color w:val="000000" w:themeColor="text1"/>
          <w:sz w:val="24"/>
          <w:szCs w:val="24"/>
        </w:rPr>
        <w:t>are</w:t>
      </w:r>
      <w:r w:rsidR="0007228E" w:rsidRPr="00F8013C">
        <w:rPr>
          <w:rFonts w:ascii="Calibri" w:hAnsi="Calibri" w:cs="Calibri"/>
          <w:color w:val="000000" w:themeColor="text1"/>
          <w:sz w:val="24"/>
          <w:szCs w:val="24"/>
        </w:rPr>
        <w:t xml:space="preserve"> sau </w:t>
      </w:r>
      <w:r w:rsidR="00904EFB" w:rsidRPr="00F8013C">
        <w:rPr>
          <w:rFonts w:ascii="Calibri" w:hAnsi="Calibri" w:cs="Calibri"/>
          <w:color w:val="000000" w:themeColor="text1"/>
          <w:sz w:val="24"/>
          <w:szCs w:val="24"/>
        </w:rPr>
        <w:t xml:space="preserve">poate proceda la </w:t>
      </w:r>
      <w:r w:rsidR="0007228E" w:rsidRPr="00F8013C">
        <w:rPr>
          <w:rFonts w:ascii="Calibri" w:hAnsi="Calibri" w:cs="Calibri"/>
          <w:color w:val="000000" w:themeColor="text1"/>
          <w:sz w:val="24"/>
          <w:szCs w:val="24"/>
        </w:rPr>
        <w:t>rezilierea acestuia în cazul în care constatǎ cǎ Beneficiarul nu implementeazǎ toate mǎsurile dispuse.</w:t>
      </w:r>
    </w:p>
    <w:p w14:paraId="288B73FF" w14:textId="48D4D3CE" w:rsidR="0007228E" w:rsidRPr="00BD7D4B" w:rsidRDefault="00B3028E" w:rsidP="00363EA5">
      <w:pPr>
        <w:jc w:val="both"/>
        <w:rPr>
          <w:rFonts w:ascii="Calibri" w:hAnsi="Calibri" w:cs="Calibri"/>
          <w:sz w:val="24"/>
          <w:szCs w:val="24"/>
        </w:rPr>
      </w:pPr>
      <w:r w:rsidRPr="00BD7D4B">
        <w:rPr>
          <w:rFonts w:ascii="Calibri" w:hAnsi="Calibri" w:cs="Calibri"/>
          <w:sz w:val="24"/>
          <w:szCs w:val="24"/>
        </w:rPr>
        <w:t xml:space="preserve">2.5.6 </w:t>
      </w:r>
      <w:r w:rsidR="0007228E" w:rsidRPr="00BD7D4B">
        <w:rPr>
          <w:rFonts w:ascii="Calibri" w:hAnsi="Calibri" w:cs="Calibri"/>
          <w:sz w:val="24"/>
          <w:szCs w:val="24"/>
        </w:rPr>
        <w:t>Decizia de suspendare sau reziliere se ia de cǎtre</w:t>
      </w:r>
      <w:r w:rsidR="00BD7D4B" w:rsidRPr="00BD7D4B">
        <w:rPr>
          <w:rFonts w:ascii="Calibri" w:hAnsi="Calibri" w:cs="Calibri"/>
          <w:sz w:val="24"/>
          <w:szCs w:val="24"/>
        </w:rPr>
        <w:t xml:space="preserve"> Președintele</w:t>
      </w:r>
      <w:r w:rsidR="00904EFB" w:rsidRPr="00BD7D4B">
        <w:rPr>
          <w:rFonts w:ascii="Calibri" w:hAnsi="Calibri" w:cs="Calibri"/>
          <w:sz w:val="24"/>
          <w:szCs w:val="24"/>
        </w:rPr>
        <w:t xml:space="preserve"> Consiliul</w:t>
      </w:r>
      <w:r w:rsidR="00BD7D4B" w:rsidRPr="00BD7D4B">
        <w:rPr>
          <w:rFonts w:ascii="Calibri" w:hAnsi="Calibri" w:cs="Calibri"/>
          <w:sz w:val="24"/>
          <w:szCs w:val="24"/>
        </w:rPr>
        <w:t xml:space="preserve"> Director</w:t>
      </w:r>
      <w:r w:rsidR="00904EFB" w:rsidRPr="00BD7D4B">
        <w:rPr>
          <w:rFonts w:ascii="Calibri" w:hAnsi="Calibri" w:cs="Calibri"/>
          <w:sz w:val="24"/>
          <w:szCs w:val="24"/>
        </w:rPr>
        <w:t xml:space="preserve"> al Asociaț</w:t>
      </w:r>
      <w:r w:rsidR="0007228E" w:rsidRPr="00BD7D4B">
        <w:rPr>
          <w:rFonts w:ascii="Calibri" w:hAnsi="Calibri" w:cs="Calibri"/>
          <w:sz w:val="24"/>
          <w:szCs w:val="24"/>
        </w:rPr>
        <w:t>i</w:t>
      </w:r>
      <w:r w:rsidR="00904EFB" w:rsidRPr="00BD7D4B">
        <w:rPr>
          <w:rFonts w:ascii="Calibri" w:hAnsi="Calibri" w:cs="Calibri"/>
          <w:sz w:val="24"/>
          <w:szCs w:val="24"/>
        </w:rPr>
        <w:t>ei de Dezvoltare Intercomunitară</w:t>
      </w:r>
      <w:r w:rsidR="0007228E" w:rsidRPr="00BD7D4B">
        <w:rPr>
          <w:rFonts w:ascii="Calibri" w:hAnsi="Calibri" w:cs="Calibri"/>
          <w:sz w:val="24"/>
          <w:szCs w:val="24"/>
        </w:rPr>
        <w:t xml:space="preserve"> </w:t>
      </w:r>
      <w:r w:rsidR="00363EA5" w:rsidRPr="00BD7D4B">
        <w:rPr>
          <w:rFonts w:ascii="Calibri" w:hAnsi="Calibri" w:cs="Calibri"/>
          <w:sz w:val="24"/>
          <w:szCs w:val="24"/>
        </w:rPr>
        <w:t>Ialomița</w:t>
      </w:r>
      <w:r w:rsidR="0007228E" w:rsidRPr="00BD7D4B">
        <w:rPr>
          <w:rFonts w:ascii="Calibri" w:hAnsi="Calibri" w:cs="Calibri"/>
          <w:sz w:val="24"/>
          <w:szCs w:val="24"/>
        </w:rPr>
        <w:t>, dupǎ verificarea motivelor expuse de</w:t>
      </w:r>
      <w:r w:rsidR="00A26393" w:rsidRPr="00BD7D4B">
        <w:rPr>
          <w:rFonts w:ascii="Calibri" w:hAnsi="Calibri" w:cs="Calibri"/>
          <w:sz w:val="24"/>
          <w:szCs w:val="24"/>
        </w:rPr>
        <w:t xml:space="preserve"> Aparatul tehnic al Asociaț</w:t>
      </w:r>
      <w:r w:rsidR="0007228E" w:rsidRPr="00BD7D4B">
        <w:rPr>
          <w:rFonts w:ascii="Calibri" w:hAnsi="Calibri" w:cs="Calibri"/>
          <w:sz w:val="24"/>
          <w:szCs w:val="24"/>
        </w:rPr>
        <w:t>iei şi a documentelor probante.</w:t>
      </w:r>
    </w:p>
    <w:p w14:paraId="08EDBE4E" w14:textId="18EA7F0E" w:rsidR="0007228E"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2.5.7 </w:t>
      </w:r>
      <w:r w:rsidR="0007228E" w:rsidRPr="00F8013C">
        <w:rPr>
          <w:rFonts w:ascii="Calibri" w:hAnsi="Calibri" w:cs="Calibri"/>
          <w:color w:val="000000" w:themeColor="text1"/>
          <w:sz w:val="24"/>
          <w:szCs w:val="24"/>
        </w:rPr>
        <w:t>În cazul neregulilor constatate ulterior finalizǎrii implementǎrii Proiectului, Beneficiarul are obliga</w:t>
      </w:r>
      <w:r w:rsidR="0081199E"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 xml:space="preserve">ia ca, în termen de 15 (cincisprezece) zile calendaristice de la data primirii notificǎrii din partea ADI </w:t>
      </w:r>
      <w:r w:rsidR="00363EA5" w:rsidRPr="00F8013C">
        <w:rPr>
          <w:rFonts w:ascii="Calibri" w:hAnsi="Calibri" w:cs="Calibri"/>
          <w:color w:val="000000" w:themeColor="text1"/>
          <w:sz w:val="24"/>
          <w:szCs w:val="24"/>
        </w:rPr>
        <w:t>Ialomița</w:t>
      </w:r>
      <w:r w:rsidR="0007228E" w:rsidRPr="00F8013C">
        <w:rPr>
          <w:rFonts w:ascii="Calibri" w:hAnsi="Calibri" w:cs="Calibri"/>
          <w:color w:val="000000" w:themeColor="text1"/>
          <w:sz w:val="24"/>
          <w:szCs w:val="24"/>
        </w:rPr>
        <w:t>, sǎ restituie sumele încasate necuvenit, precum şi dobânzile stabilite conform dispozi</w:t>
      </w:r>
      <w:r w:rsidR="0081199E"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 xml:space="preserve">iilor </w:t>
      </w:r>
      <w:r w:rsidR="00A26393" w:rsidRPr="00F8013C">
        <w:rPr>
          <w:rFonts w:ascii="Calibri" w:hAnsi="Calibri" w:cs="Calibri"/>
          <w:color w:val="000000" w:themeColor="text1"/>
          <w:sz w:val="24"/>
          <w:szCs w:val="24"/>
        </w:rPr>
        <w:t xml:space="preserve"> OG 13/2011 privind dobânda lega</w:t>
      </w:r>
      <w:r w:rsidR="0052218C" w:rsidRPr="00F8013C">
        <w:rPr>
          <w:rFonts w:ascii="Calibri" w:hAnsi="Calibri" w:cs="Calibri"/>
          <w:color w:val="000000" w:themeColor="text1"/>
          <w:sz w:val="24"/>
          <w:szCs w:val="24"/>
        </w:rPr>
        <w:t>l</w:t>
      </w:r>
      <w:r w:rsidR="00A26393" w:rsidRPr="00F8013C">
        <w:rPr>
          <w:rFonts w:ascii="Calibri" w:hAnsi="Calibri" w:cs="Calibri"/>
          <w:color w:val="000000" w:themeColor="text1"/>
          <w:sz w:val="24"/>
          <w:szCs w:val="24"/>
        </w:rPr>
        <w:t>ă remuneratorie și penalizatoare pentru obligații bănești, precum și pentru reglementarea unor m</w:t>
      </w:r>
      <w:r w:rsidR="0081199E" w:rsidRPr="00F8013C">
        <w:rPr>
          <w:rFonts w:ascii="Calibri" w:hAnsi="Calibri" w:cs="Calibri"/>
          <w:color w:val="000000" w:themeColor="text1"/>
          <w:sz w:val="24"/>
          <w:szCs w:val="24"/>
        </w:rPr>
        <w:t>ă</w:t>
      </w:r>
      <w:r w:rsidR="00A26393" w:rsidRPr="00F8013C">
        <w:rPr>
          <w:rFonts w:ascii="Calibri" w:hAnsi="Calibri" w:cs="Calibri"/>
          <w:color w:val="000000" w:themeColor="text1"/>
          <w:sz w:val="24"/>
          <w:szCs w:val="24"/>
        </w:rPr>
        <w:t>suri financiar-fiscale în domeniul bancar</w:t>
      </w:r>
      <w:r w:rsidR="0007228E" w:rsidRPr="00F8013C">
        <w:rPr>
          <w:rFonts w:ascii="Calibri" w:hAnsi="Calibri" w:cs="Calibri"/>
          <w:color w:val="000000" w:themeColor="text1"/>
          <w:sz w:val="24"/>
          <w:szCs w:val="24"/>
        </w:rPr>
        <w:t xml:space="preserve"> cu modificǎrile şi completǎrile ulterioare şi a costurilor bancare aferente.</w:t>
      </w:r>
    </w:p>
    <w:p w14:paraId="23AA6073" w14:textId="13A82D9B" w:rsidR="0007228E"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2.5.8 </w:t>
      </w:r>
      <w:r w:rsidR="0007228E" w:rsidRPr="00F8013C">
        <w:rPr>
          <w:rFonts w:ascii="Calibri" w:hAnsi="Calibri" w:cs="Calibri"/>
          <w:color w:val="000000" w:themeColor="text1"/>
          <w:sz w:val="24"/>
          <w:szCs w:val="24"/>
        </w:rPr>
        <w:t xml:space="preserve">Orice platǎ excedentarǎ efectuatǎ de cǎtre ADI </w:t>
      </w:r>
      <w:r w:rsidR="00363EA5" w:rsidRPr="00F8013C">
        <w:rPr>
          <w:rFonts w:ascii="Calibri" w:hAnsi="Calibri" w:cs="Calibri"/>
          <w:color w:val="000000" w:themeColor="text1"/>
          <w:sz w:val="24"/>
          <w:szCs w:val="24"/>
        </w:rPr>
        <w:t>Ialomița</w:t>
      </w:r>
      <w:r w:rsidR="0007228E" w:rsidRPr="00F8013C">
        <w:rPr>
          <w:rFonts w:ascii="Calibri" w:hAnsi="Calibri" w:cs="Calibri"/>
          <w:color w:val="000000" w:themeColor="text1"/>
          <w:sz w:val="24"/>
          <w:szCs w:val="24"/>
        </w:rPr>
        <w:t xml:space="preserve"> constituie platǎ nedatoratǎ, iar Beneficiarul are obliga</w:t>
      </w:r>
      <w:r w:rsidR="0081199E" w:rsidRPr="00F8013C">
        <w:rPr>
          <w:rFonts w:ascii="Calibri" w:hAnsi="Calibri" w:cs="Calibri"/>
          <w:color w:val="000000" w:themeColor="text1"/>
          <w:sz w:val="24"/>
          <w:szCs w:val="24"/>
        </w:rPr>
        <w:t>ț</w:t>
      </w:r>
      <w:r w:rsidR="0007228E" w:rsidRPr="00F8013C">
        <w:rPr>
          <w:rFonts w:ascii="Calibri" w:hAnsi="Calibri" w:cs="Calibri"/>
          <w:color w:val="000000" w:themeColor="text1"/>
          <w:sz w:val="24"/>
          <w:szCs w:val="24"/>
        </w:rPr>
        <w:t>ia de a restitui sumele respective.</w:t>
      </w:r>
    </w:p>
    <w:p w14:paraId="6AF21D97" w14:textId="33177928" w:rsidR="005C68D4" w:rsidRPr="00F8013C" w:rsidRDefault="00B3028E" w:rsidP="00363EA5">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 2.5.9 </w:t>
      </w:r>
      <w:r w:rsidR="0007228E" w:rsidRPr="00F8013C">
        <w:rPr>
          <w:rFonts w:ascii="Calibri" w:hAnsi="Calibri" w:cs="Calibri"/>
          <w:color w:val="000000" w:themeColor="text1"/>
          <w:sz w:val="24"/>
          <w:szCs w:val="24"/>
        </w:rPr>
        <w:t xml:space="preserve">Comisioanele bancare ocazionate de rambursarea sumelor datorate </w:t>
      </w:r>
      <w:r w:rsidRPr="00F8013C">
        <w:rPr>
          <w:rFonts w:ascii="Calibri" w:hAnsi="Calibri" w:cs="Calibri"/>
          <w:color w:val="000000" w:themeColor="text1"/>
          <w:sz w:val="24"/>
          <w:szCs w:val="24"/>
        </w:rPr>
        <w:t xml:space="preserve">ADI </w:t>
      </w:r>
      <w:r w:rsidR="00363EA5" w:rsidRPr="00F8013C">
        <w:rPr>
          <w:rFonts w:ascii="Calibri" w:hAnsi="Calibri" w:cs="Calibri"/>
          <w:color w:val="000000" w:themeColor="text1"/>
          <w:sz w:val="24"/>
          <w:szCs w:val="24"/>
        </w:rPr>
        <w:t>Ialomița</w:t>
      </w:r>
      <w:r w:rsidR="0007228E" w:rsidRPr="00F8013C">
        <w:rPr>
          <w:rFonts w:ascii="Calibri" w:hAnsi="Calibri" w:cs="Calibri"/>
          <w:color w:val="000000" w:themeColor="text1"/>
          <w:sz w:val="24"/>
          <w:szCs w:val="24"/>
        </w:rPr>
        <w:t xml:space="preserve"> cad în sarcina exclusivǎ a Beneficiarului.</w:t>
      </w:r>
    </w:p>
    <w:p w14:paraId="73B87ED9" w14:textId="77777777" w:rsidR="00DF000E" w:rsidRDefault="00DF000E" w:rsidP="004F4209">
      <w:pPr>
        <w:jc w:val="both"/>
        <w:rPr>
          <w:rFonts w:ascii="Calibri" w:hAnsi="Calibri" w:cs="Calibri"/>
          <w:color w:val="000000" w:themeColor="text1"/>
          <w:sz w:val="24"/>
          <w:szCs w:val="24"/>
        </w:rPr>
      </w:pPr>
    </w:p>
    <w:p w14:paraId="3D5E8A40" w14:textId="268FBFA9" w:rsidR="00693108" w:rsidRPr="00F8013C" w:rsidRDefault="00E163DC" w:rsidP="004F4209">
      <w:pPr>
        <w:jc w:val="both"/>
        <w:rPr>
          <w:rFonts w:ascii="Calibri" w:hAnsi="Calibri" w:cs="Calibri"/>
          <w:color w:val="000000" w:themeColor="text1"/>
          <w:sz w:val="24"/>
          <w:szCs w:val="24"/>
        </w:rPr>
      </w:pPr>
      <w:r w:rsidRPr="00F8013C">
        <w:rPr>
          <w:rFonts w:ascii="Calibri" w:hAnsi="Calibri" w:cs="Calibri"/>
          <w:color w:val="000000" w:themeColor="text1"/>
          <w:sz w:val="24"/>
          <w:szCs w:val="24"/>
        </w:rPr>
        <w:t>3.</w:t>
      </w:r>
      <w:r w:rsidR="00693108" w:rsidRPr="00F8013C">
        <w:rPr>
          <w:rFonts w:ascii="Calibri" w:hAnsi="Calibri" w:cs="Calibri"/>
          <w:color w:val="000000" w:themeColor="text1"/>
          <w:sz w:val="24"/>
          <w:szCs w:val="24"/>
        </w:rPr>
        <w:t>Clauze finale</w:t>
      </w:r>
    </w:p>
    <w:p w14:paraId="6EEA9C14" w14:textId="77777777" w:rsidR="00693108" w:rsidRPr="00F8013C" w:rsidRDefault="004F4209" w:rsidP="00A26393">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3.1</w:t>
      </w:r>
      <w:r w:rsidR="001C4267" w:rsidRPr="00F8013C">
        <w:rPr>
          <w:rFonts w:ascii="Calibri" w:hAnsi="Calibri" w:cs="Calibri"/>
          <w:color w:val="000000" w:themeColor="text1"/>
          <w:sz w:val="24"/>
          <w:szCs w:val="24"/>
        </w:rPr>
        <w:t xml:space="preserve"> </w:t>
      </w:r>
      <w:r w:rsidR="00693108" w:rsidRPr="00F8013C">
        <w:rPr>
          <w:rFonts w:ascii="Calibri" w:hAnsi="Calibri" w:cs="Calibri"/>
          <w:color w:val="000000" w:themeColor="text1"/>
          <w:sz w:val="24"/>
          <w:szCs w:val="24"/>
        </w:rPr>
        <w:t>Nerespectarea de către beneficiari a obligaţiilor asumate prin contractele de acordare a finanţării nerambursabile atrage obligarea acestora la restituirea parţială sau integrală a sumelor primite, la care se adaugă dobânda legală calculată la sumele acordate, în conformitate cu prevederile contractuale, în  condiţiile legii.</w:t>
      </w:r>
    </w:p>
    <w:p w14:paraId="39729B82" w14:textId="1579D6B8" w:rsidR="00F61731" w:rsidRPr="00F8013C" w:rsidRDefault="00C65734" w:rsidP="001C4267">
      <w:pPr>
        <w:jc w:val="both"/>
        <w:rPr>
          <w:rFonts w:ascii="Calibri" w:hAnsi="Calibri" w:cs="Calibri"/>
          <w:color w:val="000000" w:themeColor="text1"/>
          <w:sz w:val="24"/>
          <w:szCs w:val="24"/>
        </w:rPr>
      </w:pPr>
      <w:r w:rsidRPr="00F8013C">
        <w:rPr>
          <w:rFonts w:ascii="Calibri" w:hAnsi="Calibri" w:cs="Calibri"/>
          <w:color w:val="000000" w:themeColor="text1"/>
          <w:sz w:val="24"/>
          <w:szCs w:val="24"/>
        </w:rPr>
        <w:t xml:space="preserve">             3.2</w:t>
      </w:r>
      <w:r w:rsidR="001C4267" w:rsidRPr="00F8013C">
        <w:rPr>
          <w:rFonts w:ascii="Calibri" w:hAnsi="Calibri" w:cs="Calibri"/>
          <w:color w:val="000000" w:themeColor="text1"/>
          <w:sz w:val="24"/>
          <w:szCs w:val="24"/>
        </w:rPr>
        <w:t xml:space="preserve"> </w:t>
      </w:r>
      <w:r w:rsidR="00F61731" w:rsidRPr="00F8013C">
        <w:rPr>
          <w:rFonts w:ascii="Calibri" w:hAnsi="Calibri" w:cs="Calibri"/>
          <w:sz w:val="24"/>
          <w:szCs w:val="24"/>
        </w:rPr>
        <w:t>Suma finală totală plătită beneficiarului nu poate în nicio situație să depășească valoarea stabilită prin contract</w:t>
      </w:r>
    </w:p>
    <w:p w14:paraId="7CC4A7F5" w14:textId="77777777" w:rsidR="00693108" w:rsidRDefault="00C65734" w:rsidP="00A26393">
      <w:pPr>
        <w:ind w:firstLine="708"/>
        <w:jc w:val="both"/>
        <w:rPr>
          <w:rFonts w:ascii="Calibri" w:hAnsi="Calibri" w:cs="Calibri"/>
          <w:color w:val="000000" w:themeColor="text1"/>
          <w:sz w:val="24"/>
          <w:szCs w:val="24"/>
        </w:rPr>
      </w:pPr>
      <w:r w:rsidRPr="00F8013C">
        <w:rPr>
          <w:rFonts w:ascii="Calibri" w:hAnsi="Calibri" w:cs="Calibri"/>
          <w:color w:val="000000" w:themeColor="text1"/>
          <w:sz w:val="24"/>
          <w:szCs w:val="24"/>
        </w:rPr>
        <w:t>3.3</w:t>
      </w:r>
      <w:r w:rsidR="001C4267" w:rsidRPr="00F8013C">
        <w:rPr>
          <w:rFonts w:ascii="Calibri" w:hAnsi="Calibri" w:cs="Calibri"/>
          <w:color w:val="000000" w:themeColor="text1"/>
          <w:sz w:val="24"/>
          <w:szCs w:val="24"/>
        </w:rPr>
        <w:t xml:space="preserve"> </w:t>
      </w:r>
      <w:r w:rsidR="00693108" w:rsidRPr="00F8013C">
        <w:rPr>
          <w:rFonts w:ascii="Calibri" w:hAnsi="Calibri" w:cs="Calibri"/>
          <w:color w:val="000000" w:themeColor="text1"/>
          <w:sz w:val="24"/>
          <w:szCs w:val="24"/>
        </w:rPr>
        <w:t xml:space="preserve">Modul de utilizare a sumelor acordate sub formă finanţărilor nerambursabile </w:t>
      </w:r>
      <w:r w:rsidR="004F4209" w:rsidRPr="00F8013C">
        <w:rPr>
          <w:rFonts w:ascii="Calibri" w:hAnsi="Calibri" w:cs="Calibri"/>
          <w:color w:val="000000" w:themeColor="text1"/>
          <w:sz w:val="24"/>
          <w:szCs w:val="24"/>
        </w:rPr>
        <w:t xml:space="preserve">este in responsabilitatea beneficiarilor si </w:t>
      </w:r>
      <w:r w:rsidR="00693108" w:rsidRPr="00F8013C">
        <w:rPr>
          <w:rFonts w:ascii="Calibri" w:hAnsi="Calibri" w:cs="Calibri"/>
          <w:color w:val="000000" w:themeColor="text1"/>
          <w:sz w:val="24"/>
          <w:szCs w:val="24"/>
        </w:rPr>
        <w:t>poate fi  supus controlului autorităţii finanţatoare</w:t>
      </w:r>
      <w:r w:rsidR="00935EB4" w:rsidRPr="00F8013C">
        <w:rPr>
          <w:rFonts w:ascii="Calibri" w:hAnsi="Calibri" w:cs="Calibri"/>
          <w:color w:val="000000" w:themeColor="text1"/>
          <w:sz w:val="24"/>
          <w:szCs w:val="24"/>
        </w:rPr>
        <w:t>.</w:t>
      </w:r>
    </w:p>
    <w:p w14:paraId="7FA7C8A1" w14:textId="21F12B3C" w:rsidR="004414C2" w:rsidRDefault="004414C2" w:rsidP="004414C2">
      <w:pPr>
        <w:tabs>
          <w:tab w:val="left" w:pos="1043"/>
        </w:tabs>
        <w:spacing w:before="1" w:line="300" w:lineRule="auto"/>
        <w:ind w:right="113" w:firstLine="682"/>
        <w:jc w:val="both"/>
        <w:rPr>
          <w:sz w:val="24"/>
          <w:szCs w:val="24"/>
        </w:rPr>
      </w:pPr>
      <w:r w:rsidRPr="00FD196E">
        <w:rPr>
          <w:rFonts w:ascii="Calibri" w:hAnsi="Calibri" w:cs="Calibri"/>
          <w:color w:val="000000" w:themeColor="text1"/>
          <w:sz w:val="24"/>
          <w:szCs w:val="24"/>
        </w:rPr>
        <w:t>3.4</w:t>
      </w:r>
      <w:r w:rsidRPr="00FD196E">
        <w:rPr>
          <w:sz w:val="24"/>
          <w:szCs w:val="24"/>
        </w:rPr>
        <w:t xml:space="preserve"> Beneficiarul are </w:t>
      </w:r>
      <w:r w:rsidRPr="00FD196E">
        <w:rPr>
          <w:sz w:val="24"/>
          <w:szCs w:val="24"/>
          <w:lang w:val="en-US"/>
        </w:rPr>
        <w:t xml:space="preserve">obligatia </w:t>
      </w:r>
      <w:r w:rsidR="00022F56" w:rsidRPr="00FD196E">
        <w:rPr>
          <w:sz w:val="24"/>
          <w:szCs w:val="24"/>
          <w:lang w:val="en-US"/>
        </w:rPr>
        <w:t>sa faca dovada achitarii</w:t>
      </w:r>
      <w:r w:rsidRPr="00FD196E">
        <w:rPr>
          <w:sz w:val="24"/>
          <w:szCs w:val="24"/>
          <w:lang w:val="en-US"/>
        </w:rPr>
        <w:t xml:space="preserve"> facturi</w:t>
      </w:r>
      <w:r w:rsidR="00022F56" w:rsidRPr="00FD196E">
        <w:rPr>
          <w:sz w:val="24"/>
          <w:szCs w:val="24"/>
          <w:lang w:val="en-US"/>
        </w:rPr>
        <w:t>lor emise de operatorul economic</w:t>
      </w:r>
      <w:r w:rsidRPr="00FD196E">
        <w:rPr>
          <w:sz w:val="24"/>
          <w:szCs w:val="24"/>
          <w:lang w:val="en-US"/>
        </w:rPr>
        <w:t xml:space="preserve"> in cel mult 30 de zile de la data incasarii banilor de la ADI Ialomita.</w:t>
      </w:r>
    </w:p>
    <w:p w14:paraId="243DF2AF" w14:textId="7793E43C" w:rsidR="004414C2" w:rsidRPr="00F8013C" w:rsidRDefault="004414C2" w:rsidP="00A26393">
      <w:pPr>
        <w:ind w:firstLine="708"/>
        <w:jc w:val="both"/>
        <w:rPr>
          <w:rFonts w:ascii="Calibri" w:hAnsi="Calibri" w:cs="Calibri"/>
          <w:color w:val="000000" w:themeColor="text1"/>
          <w:sz w:val="24"/>
          <w:szCs w:val="24"/>
        </w:rPr>
      </w:pPr>
    </w:p>
    <w:p w14:paraId="1F6C6B20" w14:textId="77777777" w:rsidR="00693108" w:rsidRPr="00F8013C" w:rsidRDefault="00693108" w:rsidP="00363EA5">
      <w:pPr>
        <w:jc w:val="both"/>
        <w:rPr>
          <w:rFonts w:ascii="Calibri" w:hAnsi="Calibri" w:cs="Calibri"/>
          <w:color w:val="000000" w:themeColor="text1"/>
          <w:sz w:val="24"/>
          <w:szCs w:val="24"/>
        </w:rPr>
      </w:pPr>
    </w:p>
    <w:p w14:paraId="1D566DB0" w14:textId="77777777" w:rsidR="00A17CAD" w:rsidRPr="00F8013C" w:rsidRDefault="00A17CAD" w:rsidP="00363EA5">
      <w:pPr>
        <w:jc w:val="both"/>
        <w:rPr>
          <w:rFonts w:ascii="Calibri" w:hAnsi="Calibri" w:cs="Calibri"/>
          <w:color w:val="000000" w:themeColor="text1"/>
          <w:sz w:val="24"/>
          <w:szCs w:val="24"/>
        </w:rPr>
      </w:pPr>
    </w:p>
    <w:p w14:paraId="17BAC238" w14:textId="77777777" w:rsidR="00A17CAD" w:rsidRPr="00F8013C" w:rsidRDefault="00A17CAD" w:rsidP="00363EA5">
      <w:pPr>
        <w:jc w:val="both"/>
        <w:rPr>
          <w:rFonts w:ascii="Calibri" w:hAnsi="Calibri" w:cs="Calibri"/>
          <w:color w:val="000000" w:themeColor="text1"/>
          <w:sz w:val="24"/>
          <w:szCs w:val="24"/>
        </w:rPr>
      </w:pPr>
    </w:p>
    <w:p w14:paraId="72B9AA8B" w14:textId="77777777" w:rsidR="00A17CAD" w:rsidRPr="00F8013C" w:rsidRDefault="00A17CAD" w:rsidP="00363EA5">
      <w:pPr>
        <w:jc w:val="both"/>
        <w:rPr>
          <w:rFonts w:ascii="Calibri" w:hAnsi="Calibri" w:cs="Calibri"/>
          <w:color w:val="000000" w:themeColor="text1"/>
          <w:sz w:val="24"/>
          <w:szCs w:val="24"/>
        </w:rPr>
      </w:pPr>
    </w:p>
    <w:p w14:paraId="57D08C48" w14:textId="77777777" w:rsidR="00A17CAD" w:rsidRPr="00F8013C" w:rsidRDefault="00A17CAD" w:rsidP="00363EA5">
      <w:pPr>
        <w:jc w:val="both"/>
        <w:rPr>
          <w:rFonts w:ascii="Calibri" w:hAnsi="Calibri" w:cs="Calibri"/>
          <w:color w:val="000000" w:themeColor="text1"/>
          <w:sz w:val="24"/>
          <w:szCs w:val="24"/>
        </w:rPr>
      </w:pPr>
    </w:p>
    <w:sectPr w:rsidR="00A17CAD" w:rsidRPr="00F8013C" w:rsidSect="00E26D10">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E38F6" w14:textId="77777777" w:rsidR="00BA26C2" w:rsidRDefault="00BA26C2" w:rsidP="00E163DC">
      <w:pPr>
        <w:spacing w:after="0" w:line="240" w:lineRule="auto"/>
      </w:pPr>
      <w:r>
        <w:separator/>
      </w:r>
    </w:p>
  </w:endnote>
  <w:endnote w:type="continuationSeparator" w:id="0">
    <w:p w14:paraId="36E6BEAA" w14:textId="77777777" w:rsidR="00BA26C2" w:rsidRDefault="00BA26C2" w:rsidP="00E16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FE11" w14:textId="77777777" w:rsidR="004F4209" w:rsidRDefault="004F420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0E720" w14:textId="77777777" w:rsidR="004F4209" w:rsidRDefault="004F4209">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BC51D" w14:textId="77777777" w:rsidR="004F4209" w:rsidRDefault="004F420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A83DD" w14:textId="77777777" w:rsidR="00BA26C2" w:rsidRDefault="00BA26C2" w:rsidP="00E163DC">
      <w:pPr>
        <w:spacing w:after="0" w:line="240" w:lineRule="auto"/>
      </w:pPr>
      <w:r>
        <w:separator/>
      </w:r>
    </w:p>
  </w:footnote>
  <w:footnote w:type="continuationSeparator" w:id="0">
    <w:p w14:paraId="7B604390" w14:textId="77777777" w:rsidR="00BA26C2" w:rsidRDefault="00BA26C2" w:rsidP="00E163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AC4E" w14:textId="77777777" w:rsidR="00715F4A" w:rsidRDefault="00866C0A">
    <w:pPr>
      <w:pStyle w:val="Antet"/>
    </w:pPr>
    <w:r>
      <w:rPr>
        <w:noProof/>
      </w:rPr>
      <w:pict w14:anchorId="1BE8D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226657" o:spid="_x0000_s2050" type="#_x0000_t136" style="position:absolute;margin-left:0;margin-top:0;width:511.65pt;height:127.9pt;rotation:315;z-index:-251655168;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98B9" w14:textId="77777777" w:rsidR="009007DA" w:rsidRDefault="009007DA">
    <w:pPr>
      <w:pStyle w:val="Antet"/>
    </w:pPr>
    <w:r>
      <w:rPr>
        <w:noProof/>
        <w:lang w:eastAsia="ro-RO"/>
      </w:rPr>
      <w:drawing>
        <wp:inline distT="0" distB="0" distL="0" distR="0" wp14:anchorId="4DFD0C7A" wp14:editId="7FD47012">
          <wp:extent cx="5760720" cy="892376"/>
          <wp:effectExtent l="0" t="0" r="0" b="3175"/>
          <wp:docPr id="1"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5760720" cy="892376"/>
                  </a:xfrm>
                  <a:prstGeom prst="rect">
                    <a:avLst/>
                  </a:prstGeom>
                </pic:spPr>
              </pic:pic>
            </a:graphicData>
          </a:graphic>
        </wp:inline>
      </w:drawing>
    </w:r>
  </w:p>
  <w:p w14:paraId="0C5D94BA" w14:textId="77777777" w:rsidR="00E163DC" w:rsidRDefault="00866C0A">
    <w:pPr>
      <w:pStyle w:val="Antet"/>
    </w:pPr>
    <w:r>
      <w:rPr>
        <w:noProof/>
      </w:rPr>
      <w:pict w14:anchorId="13DC54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226658" o:spid="_x0000_s2051" type="#_x0000_t136" style="position:absolute;margin-left:0;margin-top:0;width:511.65pt;height:127.9pt;rotation:315;z-index:-251653120;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776B" w14:textId="77777777" w:rsidR="00715F4A" w:rsidRDefault="00866C0A">
    <w:pPr>
      <w:pStyle w:val="Antet"/>
    </w:pPr>
    <w:r>
      <w:rPr>
        <w:noProof/>
      </w:rPr>
      <w:pict w14:anchorId="06B11C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226656" o:spid="_x0000_s2049" type="#_x0000_t136" style="position:absolute;margin-left:0;margin-top:0;width:511.65pt;height:127.9pt;rotation:315;z-index:-251657216;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664DB"/>
    <w:multiLevelType w:val="hybridMultilevel"/>
    <w:tmpl w:val="DEFE3E4E"/>
    <w:lvl w:ilvl="0" w:tplc="EDDA458E">
      <w:start w:val="4"/>
      <w:numFmt w:val="bullet"/>
      <w:lvlText w:val="-"/>
      <w:lvlJc w:val="left"/>
      <w:pPr>
        <w:ind w:left="360" w:hanging="360"/>
      </w:pPr>
      <w:rPr>
        <w:rFonts w:ascii="Arial Narrow" w:eastAsia="Batang" w:hAnsi="Arial Narro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A8000F8"/>
    <w:multiLevelType w:val="hybridMultilevel"/>
    <w:tmpl w:val="BCF0F8F6"/>
    <w:lvl w:ilvl="0" w:tplc="EDDA458E">
      <w:start w:val="4"/>
      <w:numFmt w:val="bullet"/>
      <w:lvlText w:val="-"/>
      <w:lvlJc w:val="left"/>
      <w:pPr>
        <w:ind w:left="360" w:hanging="360"/>
      </w:pPr>
      <w:rPr>
        <w:rFonts w:ascii="Arial Narrow" w:eastAsia="Batang" w:hAnsi="Arial Narrow"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5AA708D2"/>
    <w:multiLevelType w:val="hybridMultilevel"/>
    <w:tmpl w:val="12B070C6"/>
    <w:lvl w:ilvl="0" w:tplc="DD163D4E">
      <w:numFmt w:val="bullet"/>
      <w:lvlText w:val="-"/>
      <w:lvlJc w:val="left"/>
      <w:pPr>
        <w:ind w:left="476" w:hanging="360"/>
      </w:pPr>
      <w:rPr>
        <w:rFonts w:ascii="Arial Narrow" w:eastAsia="Times New Roman" w:hAnsi="Arial Narrow" w:hint="default"/>
        <w:spacing w:val="-3"/>
        <w:w w:val="100"/>
        <w:sz w:val="24"/>
        <w:szCs w:val="24"/>
      </w:rPr>
    </w:lvl>
    <w:lvl w:ilvl="1" w:tplc="5E929D9A">
      <w:numFmt w:val="bullet"/>
      <w:lvlText w:val="•"/>
      <w:lvlJc w:val="left"/>
      <w:pPr>
        <w:ind w:left="1916" w:hanging="720"/>
      </w:pPr>
      <w:rPr>
        <w:rFonts w:ascii="Book Antiqua" w:eastAsia="Times New Roman" w:hAnsi="Book Antiqua" w:hint="default"/>
        <w:spacing w:val="-26"/>
        <w:w w:val="100"/>
        <w:sz w:val="24"/>
        <w:szCs w:val="24"/>
      </w:rPr>
    </w:lvl>
    <w:lvl w:ilvl="2" w:tplc="A6626D28">
      <w:numFmt w:val="bullet"/>
      <w:lvlText w:val="•"/>
      <w:lvlJc w:val="left"/>
      <w:pPr>
        <w:ind w:left="2740" w:hanging="720"/>
      </w:pPr>
      <w:rPr>
        <w:rFonts w:hint="default"/>
      </w:rPr>
    </w:lvl>
    <w:lvl w:ilvl="3" w:tplc="2432E0E2">
      <w:numFmt w:val="bullet"/>
      <w:lvlText w:val="•"/>
      <w:lvlJc w:val="left"/>
      <w:pPr>
        <w:ind w:left="3561" w:hanging="720"/>
      </w:pPr>
      <w:rPr>
        <w:rFonts w:hint="default"/>
      </w:rPr>
    </w:lvl>
    <w:lvl w:ilvl="4" w:tplc="FCD29E5E">
      <w:numFmt w:val="bullet"/>
      <w:lvlText w:val="•"/>
      <w:lvlJc w:val="left"/>
      <w:pPr>
        <w:ind w:left="4382" w:hanging="720"/>
      </w:pPr>
      <w:rPr>
        <w:rFonts w:hint="default"/>
      </w:rPr>
    </w:lvl>
    <w:lvl w:ilvl="5" w:tplc="1C6CC42A">
      <w:numFmt w:val="bullet"/>
      <w:lvlText w:val="•"/>
      <w:lvlJc w:val="left"/>
      <w:pPr>
        <w:ind w:left="5202" w:hanging="720"/>
      </w:pPr>
      <w:rPr>
        <w:rFonts w:hint="default"/>
      </w:rPr>
    </w:lvl>
    <w:lvl w:ilvl="6" w:tplc="373EA140">
      <w:numFmt w:val="bullet"/>
      <w:lvlText w:val="•"/>
      <w:lvlJc w:val="left"/>
      <w:pPr>
        <w:ind w:left="6023" w:hanging="720"/>
      </w:pPr>
      <w:rPr>
        <w:rFonts w:hint="default"/>
      </w:rPr>
    </w:lvl>
    <w:lvl w:ilvl="7" w:tplc="B17A06D8">
      <w:numFmt w:val="bullet"/>
      <w:lvlText w:val="•"/>
      <w:lvlJc w:val="left"/>
      <w:pPr>
        <w:ind w:left="6844" w:hanging="720"/>
      </w:pPr>
      <w:rPr>
        <w:rFonts w:hint="default"/>
      </w:rPr>
    </w:lvl>
    <w:lvl w:ilvl="8" w:tplc="CD26B3B6">
      <w:numFmt w:val="bullet"/>
      <w:lvlText w:val="•"/>
      <w:lvlJc w:val="left"/>
      <w:pPr>
        <w:ind w:left="7664" w:hanging="720"/>
      </w:pPr>
      <w:rPr>
        <w:rFonts w:hint="default"/>
      </w:rPr>
    </w:lvl>
  </w:abstractNum>
  <w:num w:numId="1" w16cid:durableId="1612862150">
    <w:abstractNumId w:val="1"/>
  </w:num>
  <w:num w:numId="2" w16cid:durableId="785004714">
    <w:abstractNumId w:val="0"/>
  </w:num>
  <w:num w:numId="3" w16cid:durableId="313144411">
    <w:abstractNumId w:val="2"/>
  </w:num>
  <w:num w:numId="4" w16cid:durableId="1160997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6F2"/>
    <w:rsid w:val="0000758F"/>
    <w:rsid w:val="00014692"/>
    <w:rsid w:val="00022F56"/>
    <w:rsid w:val="00026EC6"/>
    <w:rsid w:val="00046505"/>
    <w:rsid w:val="00065157"/>
    <w:rsid w:val="0007228E"/>
    <w:rsid w:val="000776F8"/>
    <w:rsid w:val="0009583C"/>
    <w:rsid w:val="000A1132"/>
    <w:rsid w:val="000B3B7C"/>
    <w:rsid w:val="000B5483"/>
    <w:rsid w:val="000B6400"/>
    <w:rsid w:val="000D79B3"/>
    <w:rsid w:val="000D7F52"/>
    <w:rsid w:val="000E20B7"/>
    <w:rsid w:val="000E2D7D"/>
    <w:rsid w:val="000F092D"/>
    <w:rsid w:val="000F6F48"/>
    <w:rsid w:val="000F717B"/>
    <w:rsid w:val="00113708"/>
    <w:rsid w:val="001163AE"/>
    <w:rsid w:val="00117F40"/>
    <w:rsid w:val="00176ECB"/>
    <w:rsid w:val="00187149"/>
    <w:rsid w:val="0019699D"/>
    <w:rsid w:val="001B0D74"/>
    <w:rsid w:val="001B30D5"/>
    <w:rsid w:val="001C3F26"/>
    <w:rsid w:val="001C4267"/>
    <w:rsid w:val="001C5EB9"/>
    <w:rsid w:val="001D0331"/>
    <w:rsid w:val="001E659B"/>
    <w:rsid w:val="001F772E"/>
    <w:rsid w:val="002042AF"/>
    <w:rsid w:val="002070CC"/>
    <w:rsid w:val="002215E3"/>
    <w:rsid w:val="002218F2"/>
    <w:rsid w:val="002309E3"/>
    <w:rsid w:val="002579E0"/>
    <w:rsid w:val="00282C4C"/>
    <w:rsid w:val="0028482C"/>
    <w:rsid w:val="0028706C"/>
    <w:rsid w:val="00294920"/>
    <w:rsid w:val="002C49C8"/>
    <w:rsid w:val="002F5402"/>
    <w:rsid w:val="0030001A"/>
    <w:rsid w:val="003479D1"/>
    <w:rsid w:val="00356284"/>
    <w:rsid w:val="00363042"/>
    <w:rsid w:val="00363EA5"/>
    <w:rsid w:val="00392B7E"/>
    <w:rsid w:val="003A4415"/>
    <w:rsid w:val="003A5379"/>
    <w:rsid w:val="003B680D"/>
    <w:rsid w:val="003C3CFD"/>
    <w:rsid w:val="003D4565"/>
    <w:rsid w:val="003D5E4D"/>
    <w:rsid w:val="003E47EB"/>
    <w:rsid w:val="003F0746"/>
    <w:rsid w:val="0040718D"/>
    <w:rsid w:val="00426EFC"/>
    <w:rsid w:val="00435AC3"/>
    <w:rsid w:val="00436EAD"/>
    <w:rsid w:val="004414C2"/>
    <w:rsid w:val="00452191"/>
    <w:rsid w:val="00460DA6"/>
    <w:rsid w:val="00466855"/>
    <w:rsid w:val="00471DC8"/>
    <w:rsid w:val="00486AE1"/>
    <w:rsid w:val="00492E3F"/>
    <w:rsid w:val="00494620"/>
    <w:rsid w:val="00497B64"/>
    <w:rsid w:val="004C0B8E"/>
    <w:rsid w:val="004D6A48"/>
    <w:rsid w:val="004E4E5A"/>
    <w:rsid w:val="004F4209"/>
    <w:rsid w:val="004F7AD0"/>
    <w:rsid w:val="00506776"/>
    <w:rsid w:val="00517A18"/>
    <w:rsid w:val="00517AEF"/>
    <w:rsid w:val="0052218C"/>
    <w:rsid w:val="005427D2"/>
    <w:rsid w:val="005437AB"/>
    <w:rsid w:val="005454F6"/>
    <w:rsid w:val="00571C6E"/>
    <w:rsid w:val="00593118"/>
    <w:rsid w:val="005A206C"/>
    <w:rsid w:val="005C68D4"/>
    <w:rsid w:val="005D56CF"/>
    <w:rsid w:val="00604B8C"/>
    <w:rsid w:val="006353D7"/>
    <w:rsid w:val="00655550"/>
    <w:rsid w:val="00656EF1"/>
    <w:rsid w:val="00693108"/>
    <w:rsid w:val="00696F82"/>
    <w:rsid w:val="006B5401"/>
    <w:rsid w:val="006D68E0"/>
    <w:rsid w:val="006E1356"/>
    <w:rsid w:val="00702EDA"/>
    <w:rsid w:val="00704804"/>
    <w:rsid w:val="00715F4A"/>
    <w:rsid w:val="00725441"/>
    <w:rsid w:val="00731C37"/>
    <w:rsid w:val="00731E23"/>
    <w:rsid w:val="0073278D"/>
    <w:rsid w:val="00754ACD"/>
    <w:rsid w:val="00757B3B"/>
    <w:rsid w:val="00762E66"/>
    <w:rsid w:val="00767911"/>
    <w:rsid w:val="007A0DAA"/>
    <w:rsid w:val="007B3778"/>
    <w:rsid w:val="007E67B5"/>
    <w:rsid w:val="007F5A73"/>
    <w:rsid w:val="0081199E"/>
    <w:rsid w:val="008233D4"/>
    <w:rsid w:val="00842B4F"/>
    <w:rsid w:val="008461F8"/>
    <w:rsid w:val="00850552"/>
    <w:rsid w:val="00863AA8"/>
    <w:rsid w:val="008718FF"/>
    <w:rsid w:val="00887837"/>
    <w:rsid w:val="00890F53"/>
    <w:rsid w:val="00897AF1"/>
    <w:rsid w:val="008B0052"/>
    <w:rsid w:val="008B0F27"/>
    <w:rsid w:val="008B4004"/>
    <w:rsid w:val="008E6F1E"/>
    <w:rsid w:val="008E70EF"/>
    <w:rsid w:val="008F503C"/>
    <w:rsid w:val="009007DA"/>
    <w:rsid w:val="009012A4"/>
    <w:rsid w:val="0090135E"/>
    <w:rsid w:val="00904EFB"/>
    <w:rsid w:val="00917ACB"/>
    <w:rsid w:val="00922BE2"/>
    <w:rsid w:val="0093516D"/>
    <w:rsid w:val="00935EB4"/>
    <w:rsid w:val="00936737"/>
    <w:rsid w:val="00947074"/>
    <w:rsid w:val="00961A4D"/>
    <w:rsid w:val="00967D7B"/>
    <w:rsid w:val="0099217D"/>
    <w:rsid w:val="009B6311"/>
    <w:rsid w:val="009E070D"/>
    <w:rsid w:val="00A0316A"/>
    <w:rsid w:val="00A15EB0"/>
    <w:rsid w:val="00A17CAD"/>
    <w:rsid w:val="00A26393"/>
    <w:rsid w:val="00A355D9"/>
    <w:rsid w:val="00A35C84"/>
    <w:rsid w:val="00A37D54"/>
    <w:rsid w:val="00A42127"/>
    <w:rsid w:val="00A438CE"/>
    <w:rsid w:val="00A52AA4"/>
    <w:rsid w:val="00A6366B"/>
    <w:rsid w:val="00A727BF"/>
    <w:rsid w:val="00A7319B"/>
    <w:rsid w:val="00A851D8"/>
    <w:rsid w:val="00AA3415"/>
    <w:rsid w:val="00AC45EC"/>
    <w:rsid w:val="00AE7F35"/>
    <w:rsid w:val="00AF0B69"/>
    <w:rsid w:val="00AF1A26"/>
    <w:rsid w:val="00AF4B1E"/>
    <w:rsid w:val="00B05470"/>
    <w:rsid w:val="00B11309"/>
    <w:rsid w:val="00B3028E"/>
    <w:rsid w:val="00B36875"/>
    <w:rsid w:val="00B368F7"/>
    <w:rsid w:val="00B36DA2"/>
    <w:rsid w:val="00B54DED"/>
    <w:rsid w:val="00B5784E"/>
    <w:rsid w:val="00B816FC"/>
    <w:rsid w:val="00B85FA3"/>
    <w:rsid w:val="00B9746A"/>
    <w:rsid w:val="00BA26C2"/>
    <w:rsid w:val="00BD35D5"/>
    <w:rsid w:val="00BD7D4B"/>
    <w:rsid w:val="00BF7FD8"/>
    <w:rsid w:val="00C01B79"/>
    <w:rsid w:val="00C068DA"/>
    <w:rsid w:val="00C20FC1"/>
    <w:rsid w:val="00C21509"/>
    <w:rsid w:val="00C32793"/>
    <w:rsid w:val="00C4516D"/>
    <w:rsid w:val="00C459E4"/>
    <w:rsid w:val="00C65734"/>
    <w:rsid w:val="00C66737"/>
    <w:rsid w:val="00C66982"/>
    <w:rsid w:val="00C70254"/>
    <w:rsid w:val="00C76EC7"/>
    <w:rsid w:val="00CA29C1"/>
    <w:rsid w:val="00CA2B1F"/>
    <w:rsid w:val="00CC6597"/>
    <w:rsid w:val="00CD4207"/>
    <w:rsid w:val="00CE3211"/>
    <w:rsid w:val="00CE406C"/>
    <w:rsid w:val="00CF42FC"/>
    <w:rsid w:val="00D03762"/>
    <w:rsid w:val="00D072E5"/>
    <w:rsid w:val="00D158B5"/>
    <w:rsid w:val="00D20BF5"/>
    <w:rsid w:val="00D3640E"/>
    <w:rsid w:val="00D37708"/>
    <w:rsid w:val="00D535BC"/>
    <w:rsid w:val="00D607DC"/>
    <w:rsid w:val="00D74E52"/>
    <w:rsid w:val="00D75FC7"/>
    <w:rsid w:val="00D855DF"/>
    <w:rsid w:val="00DC7E5F"/>
    <w:rsid w:val="00DE4926"/>
    <w:rsid w:val="00DF000E"/>
    <w:rsid w:val="00DF7066"/>
    <w:rsid w:val="00E163DC"/>
    <w:rsid w:val="00E17B5C"/>
    <w:rsid w:val="00E22688"/>
    <w:rsid w:val="00E22A31"/>
    <w:rsid w:val="00E26D10"/>
    <w:rsid w:val="00E5201A"/>
    <w:rsid w:val="00E60792"/>
    <w:rsid w:val="00E64178"/>
    <w:rsid w:val="00E65E16"/>
    <w:rsid w:val="00E80C3E"/>
    <w:rsid w:val="00E8349B"/>
    <w:rsid w:val="00E83CBA"/>
    <w:rsid w:val="00EA2A96"/>
    <w:rsid w:val="00EC1EE6"/>
    <w:rsid w:val="00EE36F2"/>
    <w:rsid w:val="00EF219B"/>
    <w:rsid w:val="00F20369"/>
    <w:rsid w:val="00F360DF"/>
    <w:rsid w:val="00F41422"/>
    <w:rsid w:val="00F57053"/>
    <w:rsid w:val="00F61731"/>
    <w:rsid w:val="00F67156"/>
    <w:rsid w:val="00F8013C"/>
    <w:rsid w:val="00FC1BC4"/>
    <w:rsid w:val="00FD04D7"/>
    <w:rsid w:val="00FD196E"/>
    <w:rsid w:val="00FD315D"/>
    <w:rsid w:val="00FF0795"/>
    <w:rsid w:val="00FF3D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A07795"/>
  <w15:docId w15:val="{DFE9A30C-0F0D-459C-B6C2-408A7ED2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EA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163D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163DC"/>
  </w:style>
  <w:style w:type="paragraph" w:styleId="Subsol">
    <w:name w:val="footer"/>
    <w:basedOn w:val="Normal"/>
    <w:link w:val="SubsolCaracter"/>
    <w:uiPriority w:val="99"/>
    <w:unhideWhenUsed/>
    <w:rsid w:val="00E163D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E163DC"/>
  </w:style>
  <w:style w:type="paragraph" w:styleId="TextnBalon">
    <w:name w:val="Balloon Text"/>
    <w:basedOn w:val="Normal"/>
    <w:link w:val="TextnBalonCaracter"/>
    <w:uiPriority w:val="99"/>
    <w:semiHidden/>
    <w:unhideWhenUsed/>
    <w:rsid w:val="008F503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F503C"/>
    <w:rPr>
      <w:rFonts w:ascii="Tahoma" w:hAnsi="Tahoma" w:cs="Tahoma"/>
      <w:sz w:val="16"/>
      <w:szCs w:val="16"/>
    </w:rPr>
  </w:style>
  <w:style w:type="table" w:styleId="Tabelgril">
    <w:name w:val="Table Grid"/>
    <w:basedOn w:val="TabelNormal"/>
    <w:uiPriority w:val="39"/>
    <w:rsid w:val="00E17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B5401"/>
    <w:pPr>
      <w:ind w:left="720"/>
      <w:contextualSpacing/>
    </w:pPr>
  </w:style>
  <w:style w:type="character" w:styleId="Referincomentariu">
    <w:name w:val="annotation reference"/>
    <w:basedOn w:val="Fontdeparagrafimplicit"/>
    <w:uiPriority w:val="99"/>
    <w:semiHidden/>
    <w:unhideWhenUsed/>
    <w:rsid w:val="00CA29C1"/>
    <w:rPr>
      <w:sz w:val="16"/>
      <w:szCs w:val="16"/>
    </w:rPr>
  </w:style>
  <w:style w:type="paragraph" w:styleId="Textcomentariu">
    <w:name w:val="annotation text"/>
    <w:basedOn w:val="Normal"/>
    <w:link w:val="TextcomentariuCaracter"/>
    <w:uiPriority w:val="99"/>
    <w:semiHidden/>
    <w:unhideWhenUsed/>
    <w:rsid w:val="00CA29C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CA29C1"/>
    <w:rPr>
      <w:sz w:val="20"/>
      <w:szCs w:val="20"/>
    </w:rPr>
  </w:style>
  <w:style w:type="paragraph" w:styleId="SubiectComentariu">
    <w:name w:val="annotation subject"/>
    <w:basedOn w:val="Textcomentariu"/>
    <w:next w:val="Textcomentariu"/>
    <w:link w:val="SubiectComentariuCaracter"/>
    <w:uiPriority w:val="99"/>
    <w:semiHidden/>
    <w:unhideWhenUsed/>
    <w:rsid w:val="00CA29C1"/>
    <w:rPr>
      <w:b/>
      <w:bCs/>
    </w:rPr>
  </w:style>
  <w:style w:type="character" w:customStyle="1" w:styleId="SubiectComentariuCaracter">
    <w:name w:val="Subiect Comentariu Caracter"/>
    <w:basedOn w:val="TextcomentariuCaracter"/>
    <w:link w:val="SubiectComentariu"/>
    <w:uiPriority w:val="99"/>
    <w:semiHidden/>
    <w:rsid w:val="00CA29C1"/>
    <w:rPr>
      <w:b/>
      <w:bCs/>
      <w:sz w:val="20"/>
      <w:szCs w:val="20"/>
    </w:rPr>
  </w:style>
  <w:style w:type="paragraph" w:styleId="Corptext">
    <w:name w:val="Body Text"/>
    <w:basedOn w:val="Normal"/>
    <w:link w:val="CorptextCaracter"/>
    <w:uiPriority w:val="99"/>
    <w:rsid w:val="00FD315D"/>
    <w:pPr>
      <w:widowControl w:val="0"/>
      <w:autoSpaceDE w:val="0"/>
      <w:autoSpaceDN w:val="0"/>
      <w:spacing w:after="0" w:line="240" w:lineRule="auto"/>
    </w:pPr>
    <w:rPr>
      <w:rFonts w:ascii="Calibri" w:eastAsia="Calibri" w:hAnsi="Calibri" w:cs="Calibri"/>
      <w:sz w:val="24"/>
      <w:szCs w:val="24"/>
      <w:lang w:eastAsia="ro-RO"/>
    </w:rPr>
  </w:style>
  <w:style w:type="character" w:customStyle="1" w:styleId="CorptextCaracter">
    <w:name w:val="Corp text Caracter"/>
    <w:basedOn w:val="Fontdeparagrafimplicit"/>
    <w:link w:val="Corptext"/>
    <w:uiPriority w:val="99"/>
    <w:rsid w:val="00FD315D"/>
    <w:rPr>
      <w:rFonts w:ascii="Calibri" w:eastAsia="Calibri" w:hAnsi="Calibri" w:cs="Calibri"/>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828557">
      <w:bodyDiv w:val="1"/>
      <w:marLeft w:val="0"/>
      <w:marRight w:val="0"/>
      <w:marTop w:val="0"/>
      <w:marBottom w:val="0"/>
      <w:divBdr>
        <w:top w:val="none" w:sz="0" w:space="0" w:color="auto"/>
        <w:left w:val="none" w:sz="0" w:space="0" w:color="auto"/>
        <w:bottom w:val="none" w:sz="0" w:space="0" w:color="auto"/>
        <w:right w:val="none" w:sz="0" w:space="0" w:color="auto"/>
      </w:divBdr>
    </w:div>
    <w:div w:id="75748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B1668-671B-4EB1-8467-21ED663E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2503</Words>
  <Characters>14523</Characters>
  <Application>Microsoft Office Word</Application>
  <DocSecurity>0</DocSecurity>
  <Lines>121</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Ialomita ADI</dc:creator>
  <cp:keywords/>
  <dc:description/>
  <cp:lastModifiedBy>ADI Corina</cp:lastModifiedBy>
  <cp:revision>16</cp:revision>
  <cp:lastPrinted>2019-05-23T06:50:00Z</cp:lastPrinted>
  <dcterms:created xsi:type="dcterms:W3CDTF">2023-01-09T09:02:00Z</dcterms:created>
  <dcterms:modified xsi:type="dcterms:W3CDTF">2023-02-28T09:30:00Z</dcterms:modified>
</cp:coreProperties>
</file>